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hAnsi="Times"/>
          <w:b/>
          <w:bCs/>
          <w:sz w:val="36"/>
          <w:szCs w:val="36"/>
          <w:lang w:eastAsia="es-ES"/>
        </w:rPr>
        <w:t>Las protestas contra la guerra: la punta de un iceberg</w:t>
      </w:r>
      <w:hyperlink r:id="rId5" w:anchor="_ftn1" w:history="1">
        <w:r w:rsidRPr="008E57C3">
          <w:rPr>
            <w:rFonts w:ascii="Times" w:eastAsiaTheme="minorEastAsia" w:hAnsi="Times"/>
            <w:color w:val="0000FF"/>
            <w:sz w:val="20"/>
            <w:szCs w:val="20"/>
            <w:u w:val="single"/>
            <w:vertAlign w:val="superscript"/>
            <w:lang w:eastAsia="es-ES"/>
          </w:rPr>
          <w:t>[1]</w:t>
        </w:r>
      </w:hyperlink>
      <w:r>
        <w:rPr>
          <w:rFonts w:ascii="Times" w:eastAsiaTheme="minorEastAsia" w:hAnsi="Times"/>
          <w:sz w:val="20"/>
          <w:szCs w:val="20"/>
          <w:lang w:eastAsia="es-ES"/>
        </w:rPr>
        <w:t xml:space="preserve"> ANGEL CALLE</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En el terreno de la movilización social, el año 2003 será sin duda recordado por las manifestaciones de protesta contra el a</w:t>
      </w:r>
      <w:bookmarkStart w:id="0" w:name="_GoBack"/>
      <w:bookmarkEnd w:id="0"/>
      <w:r w:rsidRPr="008E57C3">
        <w:rPr>
          <w:rFonts w:ascii="Times" w:eastAsiaTheme="minorEastAsia" w:hAnsi="Times"/>
          <w:sz w:val="20"/>
          <w:szCs w:val="20"/>
          <w:lang w:eastAsia="es-ES"/>
        </w:rPr>
        <w:t>taque militar a Iraq celebradas el 15 de febrero. Diez millones de personas en todo el mundo, de los cuales aproxi</w:t>
      </w:r>
      <w:r w:rsidRPr="008E57C3">
        <w:rPr>
          <w:rFonts w:ascii="Times" w:eastAsiaTheme="minorEastAsia" w:hAnsi="Times"/>
          <w:sz w:val="20"/>
          <w:szCs w:val="20"/>
          <w:lang w:eastAsia="es-ES"/>
        </w:rPr>
        <w:softHyphen/>
        <w:t>madamente tres en nuestro país, se echaban a la calle en cerca de 600 ciu</w:t>
      </w:r>
      <w:r w:rsidRPr="008E57C3">
        <w:rPr>
          <w:rFonts w:ascii="Times" w:eastAsiaTheme="minorEastAsia" w:hAnsi="Times"/>
          <w:sz w:val="20"/>
          <w:szCs w:val="20"/>
          <w:lang w:eastAsia="es-ES"/>
        </w:rPr>
        <w:softHyphen/>
        <w:t>dades. En la aldea global, entendida como fenómeno económico, social y tecnológico que posibilita la recreación de imaginarios planetarios (noticias, eventos y actores que se comparten a través de grandes medios de comunica</w:t>
      </w:r>
      <w:r w:rsidRPr="008E57C3">
        <w:rPr>
          <w:rFonts w:ascii="Times" w:eastAsiaTheme="minorEastAsia" w:hAnsi="Times"/>
          <w:sz w:val="20"/>
          <w:szCs w:val="20"/>
          <w:lang w:eastAsia="es-ES"/>
        </w:rPr>
        <w:softHyphen/>
        <w:t>ción y de internet), se facilita la «identi</w:t>
      </w:r>
      <w:r w:rsidRPr="008E57C3">
        <w:rPr>
          <w:rFonts w:ascii="Times" w:eastAsiaTheme="minorEastAsia" w:hAnsi="Times"/>
          <w:sz w:val="20"/>
          <w:szCs w:val="20"/>
          <w:lang w:eastAsia="es-ES"/>
        </w:rPr>
        <w:softHyphen/>
        <w:t>ficación» de problemas comunes o que atañen a toda la humanidad, así como a los «responsables» de los mismos. Al mismo tiempo, circulan iniciativas de acción a través de redes y foros interna</w:t>
      </w:r>
      <w:r w:rsidRPr="008E57C3">
        <w:rPr>
          <w:rFonts w:ascii="Times" w:eastAsiaTheme="minorEastAsia" w:hAnsi="Times"/>
          <w:sz w:val="20"/>
          <w:szCs w:val="20"/>
          <w:lang w:eastAsia="es-ES"/>
        </w:rPr>
        <w:softHyphen/>
        <w:t>cionales, respuestas globales que dan lugar a «diálogos» entre unas elites (go</w:t>
      </w:r>
      <w:r w:rsidRPr="008E57C3">
        <w:rPr>
          <w:rFonts w:ascii="Times" w:eastAsiaTheme="minorEastAsia" w:hAnsi="Times"/>
          <w:sz w:val="20"/>
          <w:szCs w:val="20"/>
          <w:lang w:eastAsia="es-ES"/>
        </w:rPr>
        <w:softHyphen/>
        <w:t>biernos, multinacionales, instituciones internacionales) y una ciudadanía que comprueba, con desagrado y con an</w:t>
      </w:r>
      <w:r w:rsidRPr="008E57C3">
        <w:rPr>
          <w:rFonts w:ascii="Times" w:eastAsiaTheme="minorEastAsia" w:hAnsi="Times"/>
          <w:sz w:val="20"/>
          <w:szCs w:val="20"/>
          <w:lang w:eastAsia="es-ES"/>
        </w:rPr>
        <w:softHyphen/>
        <w:t>gustia, cómo se le sustrae capacidad de decisión sobre asuntos que afectan a sus vidas, en este caso la participación de su país en el ataque y en la posterior ocupación militar a Iraq.</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Sin embargo, ¿podemos considerar esta respuesta global a la guerra duran</w:t>
      </w:r>
      <w:r w:rsidRPr="008E57C3">
        <w:rPr>
          <w:rFonts w:ascii="Times" w:eastAsiaTheme="minorEastAsia" w:hAnsi="Times"/>
          <w:sz w:val="20"/>
          <w:szCs w:val="20"/>
          <w:lang w:eastAsia="es-ES"/>
        </w:rPr>
        <w:softHyphen/>
        <w:t>te la primavera de 2003 como un hecho puntual? En mi opinión es importante reflexionar sobre cómo se fue gestando esta respuesta para establecer la dimen</w:t>
      </w:r>
      <w:r w:rsidRPr="008E57C3">
        <w:rPr>
          <w:rFonts w:ascii="Times" w:eastAsiaTheme="minorEastAsia" w:hAnsi="Times"/>
          <w:sz w:val="20"/>
          <w:szCs w:val="20"/>
          <w:lang w:eastAsia="es-ES"/>
        </w:rPr>
        <w:softHyphen/>
        <w:t>sión de lo que estamos observando. Las protestas contra la guerra del 19 de ene</w:t>
      </w:r>
      <w:r w:rsidRPr="008E57C3">
        <w:rPr>
          <w:rFonts w:ascii="Times" w:eastAsiaTheme="minorEastAsia" w:hAnsi="Times"/>
          <w:sz w:val="20"/>
          <w:szCs w:val="20"/>
          <w:lang w:eastAsia="es-ES"/>
        </w:rPr>
        <w:softHyphen/>
        <w:t>ro, del 15 de febrero o del 12 de marzo cabe ligarlas al paulatino ascenso de fe</w:t>
      </w:r>
      <w:r w:rsidRPr="008E57C3">
        <w:rPr>
          <w:rFonts w:ascii="Times" w:eastAsiaTheme="minorEastAsia" w:hAnsi="Times"/>
          <w:sz w:val="20"/>
          <w:szCs w:val="20"/>
          <w:lang w:eastAsia="es-ES"/>
        </w:rPr>
        <w:softHyphen/>
        <w:t>nómenos de movilización que compar</w:t>
      </w:r>
      <w:r w:rsidRPr="008E57C3">
        <w:rPr>
          <w:rFonts w:ascii="Times" w:eastAsiaTheme="minorEastAsia" w:hAnsi="Times"/>
          <w:sz w:val="20"/>
          <w:szCs w:val="20"/>
          <w:lang w:eastAsia="es-ES"/>
        </w:rPr>
        <w:softHyphen/>
        <w:t>ten raíces y actores con las llamadas re</w:t>
      </w:r>
      <w:r w:rsidRPr="008E57C3">
        <w:rPr>
          <w:rFonts w:ascii="Times" w:eastAsiaTheme="minorEastAsia" w:hAnsi="Times"/>
          <w:sz w:val="20"/>
          <w:szCs w:val="20"/>
          <w:lang w:eastAsia="es-ES"/>
        </w:rPr>
        <w:softHyphen/>
        <w:t>des «antiglobalización». En efecto, tomando como ejemplo la convocatoria del 15 de febrero, ésta partió del I Foro Social Europeo (FSE) celebrado en no</w:t>
      </w:r>
      <w:r w:rsidRPr="008E57C3">
        <w:rPr>
          <w:rFonts w:ascii="Times" w:eastAsiaTheme="minorEastAsia" w:hAnsi="Times"/>
          <w:sz w:val="20"/>
          <w:szCs w:val="20"/>
          <w:lang w:eastAsia="es-ES"/>
        </w:rPr>
        <w:softHyphen/>
        <w:t>viembre de 2002 en Florencia. Una pro</w:t>
      </w:r>
      <w:r w:rsidRPr="008E57C3">
        <w:rPr>
          <w:rFonts w:ascii="Times" w:eastAsiaTheme="minorEastAsia" w:hAnsi="Times"/>
          <w:sz w:val="20"/>
          <w:szCs w:val="20"/>
          <w:lang w:eastAsia="es-ES"/>
        </w:rPr>
        <w:softHyphen/>
        <w:t>puesta que tuvo como carta de presen</w:t>
      </w:r>
      <w:r w:rsidRPr="008E57C3">
        <w:rPr>
          <w:rFonts w:ascii="Times" w:eastAsiaTheme="minorEastAsia" w:hAnsi="Times"/>
          <w:sz w:val="20"/>
          <w:szCs w:val="20"/>
          <w:lang w:eastAsia="es-ES"/>
        </w:rPr>
        <w:softHyphen/>
        <w:t>tación una manifestación de 750.000 personas que al término de las jornadas del FSE expresaron su rechazo a la gue</w:t>
      </w:r>
      <w:r w:rsidRPr="008E57C3">
        <w:rPr>
          <w:rFonts w:ascii="Times" w:eastAsiaTheme="minorEastAsia" w:hAnsi="Times"/>
          <w:sz w:val="20"/>
          <w:szCs w:val="20"/>
          <w:lang w:eastAsia="es-ES"/>
        </w:rPr>
        <w:softHyphen/>
        <w:t>rra (militar, contra la inmigración y la agenda neoliberal, según plantearon sus convocantes). Esta cita fue encontrando su eco en espacios de nuevo cuño (fo</w:t>
      </w:r>
      <w:r w:rsidRPr="008E57C3">
        <w:rPr>
          <w:rFonts w:ascii="Times" w:eastAsiaTheme="minorEastAsia" w:hAnsi="Times"/>
          <w:sz w:val="20"/>
          <w:szCs w:val="20"/>
          <w:lang w:eastAsia="es-ES"/>
        </w:rPr>
        <w:softHyphen/>
        <w:t>ros sociales locales u otros más interna</w:t>
      </w:r>
      <w:r w:rsidRPr="008E57C3">
        <w:rPr>
          <w:rFonts w:ascii="Times" w:eastAsiaTheme="minorEastAsia" w:hAnsi="Times"/>
          <w:sz w:val="20"/>
          <w:szCs w:val="20"/>
          <w:lang w:eastAsia="es-ES"/>
        </w:rPr>
        <w:softHyphen/>
        <w:t xml:space="preserve">cionales como el de Porto Alegre) y en espacios virtuales (servidores como nodo50 o </w:t>
      </w:r>
      <w:proofErr w:type="spellStart"/>
      <w:r w:rsidRPr="008E57C3">
        <w:rPr>
          <w:rFonts w:ascii="Times" w:eastAsiaTheme="minorEastAsia" w:hAnsi="Times"/>
          <w:sz w:val="20"/>
          <w:szCs w:val="20"/>
          <w:lang w:eastAsia="es-ES"/>
        </w:rPr>
        <w:t>pangea</w:t>
      </w:r>
      <w:proofErr w:type="spellEnd"/>
      <w:r w:rsidRPr="008E57C3">
        <w:rPr>
          <w:rFonts w:ascii="Times" w:eastAsiaTheme="minorEastAsia" w:hAnsi="Times"/>
          <w:sz w:val="20"/>
          <w:szCs w:val="20"/>
          <w:lang w:eastAsia="es-ES"/>
        </w:rPr>
        <w:t>, listas de distribución de colectivos) que expandieron entre las redes sociales las diferentes llamadas a la acción. Todos estos espacios y fenó</w:t>
      </w:r>
      <w:r w:rsidRPr="008E57C3">
        <w:rPr>
          <w:rFonts w:ascii="Times" w:eastAsiaTheme="minorEastAsia" w:hAnsi="Times"/>
          <w:sz w:val="20"/>
          <w:szCs w:val="20"/>
          <w:lang w:eastAsia="es-ES"/>
        </w:rPr>
        <w:softHyphen/>
        <w:t>menos (foros, listas, protestas globales) cobraron un</w:t>
      </w:r>
      <w:r>
        <w:rPr>
          <w:rFonts w:ascii="Times" w:eastAsiaTheme="minorEastAsia" w:hAnsi="Times"/>
          <w:sz w:val="20"/>
          <w:szCs w:val="20"/>
          <w:lang w:eastAsia="es-ES"/>
        </w:rPr>
        <w:t>a gran fuerza a raíz de Seat</w:t>
      </w:r>
      <w:r w:rsidRPr="008E57C3">
        <w:rPr>
          <w:rFonts w:ascii="Times" w:eastAsiaTheme="minorEastAsia" w:hAnsi="Times"/>
          <w:sz w:val="20"/>
          <w:szCs w:val="20"/>
          <w:lang w:eastAsia="es-ES"/>
        </w:rPr>
        <w:t>tle (1999), y constituyen, a mi entender, diversas manifestaciones inspiradas por un conjunto de actores que denomina</w:t>
      </w:r>
      <w:r w:rsidRPr="008E57C3">
        <w:rPr>
          <w:rFonts w:ascii="Times" w:eastAsiaTheme="minorEastAsia" w:hAnsi="Times"/>
          <w:sz w:val="20"/>
          <w:szCs w:val="20"/>
          <w:lang w:eastAsia="es-ES"/>
        </w:rPr>
        <w:softHyphen/>
        <w:t>remos nuevos movimientos globales.</w:t>
      </w:r>
      <w:hyperlink r:id="rId6" w:anchor="_ftn2" w:history="1">
        <w:r w:rsidRPr="008E57C3">
          <w:rPr>
            <w:rFonts w:ascii="Times" w:eastAsiaTheme="minorEastAsia" w:hAnsi="Times"/>
            <w:color w:val="0000FF"/>
            <w:sz w:val="20"/>
            <w:szCs w:val="20"/>
            <w:u w:val="single"/>
            <w:vertAlign w:val="superscript"/>
            <w:lang w:eastAsia="es-ES"/>
          </w:rPr>
          <w:t>[2]</w:t>
        </w:r>
      </w:hyperlink>
      <w:r w:rsidRPr="008E57C3">
        <w:rPr>
          <w:rFonts w:ascii="Times" w:eastAsiaTheme="minorEastAsia" w:hAnsi="Times"/>
          <w:sz w:val="20"/>
          <w:szCs w:val="20"/>
          <w:vertAlign w:val="superscript"/>
          <w:lang w:eastAsia="es-ES"/>
        </w:rPr>
        <w:t xml:space="preserve"> </w:t>
      </w:r>
      <w:r w:rsidRPr="008E57C3">
        <w:rPr>
          <w:rFonts w:ascii="Times" w:eastAsiaTheme="minorEastAsia" w:hAnsi="Times"/>
          <w:sz w:val="20"/>
          <w:szCs w:val="20"/>
          <w:lang w:eastAsia="es-ES"/>
        </w:rPr>
        <w:t>Estos nuevos movimientos globales ya habían sido visibles en días puntua</w:t>
      </w:r>
      <w:r w:rsidRPr="008E57C3">
        <w:rPr>
          <w:rFonts w:ascii="Times" w:eastAsiaTheme="minorEastAsia" w:hAnsi="Times"/>
          <w:sz w:val="20"/>
          <w:szCs w:val="20"/>
          <w:lang w:eastAsia="es-ES"/>
        </w:rPr>
        <w:softHyphen/>
        <w:t xml:space="preserve">les de protesta como los «cacerolazos» durante la crisis de Argentina de finales de 2001 y por supuesto en las cumbres alternativas frente al G-8 o a la </w:t>
      </w:r>
      <w:proofErr w:type="spellStart"/>
      <w:r w:rsidRPr="008E57C3">
        <w:rPr>
          <w:rFonts w:ascii="Times" w:eastAsiaTheme="minorEastAsia" w:hAnsi="Times"/>
          <w:sz w:val="20"/>
          <w:szCs w:val="20"/>
          <w:lang w:eastAsia="es-ES"/>
        </w:rPr>
        <w:t>omc</w:t>
      </w:r>
      <w:proofErr w:type="spellEnd"/>
      <w:r w:rsidRPr="008E57C3">
        <w:rPr>
          <w:rFonts w:ascii="Times" w:eastAsiaTheme="minorEastAsia" w:hAnsi="Times"/>
          <w:sz w:val="20"/>
          <w:szCs w:val="20"/>
          <w:lang w:eastAsia="es-ES"/>
        </w:rPr>
        <w:t>. Constituyeron la red de redes que sirvió de base para la propagación de las pro</w:t>
      </w:r>
      <w:r w:rsidRPr="008E57C3">
        <w:rPr>
          <w:rFonts w:ascii="Times" w:eastAsiaTheme="minorEastAsia" w:hAnsi="Times"/>
          <w:sz w:val="20"/>
          <w:szCs w:val="20"/>
          <w:lang w:eastAsia="es-ES"/>
        </w:rPr>
        <w:softHyphen/>
        <w:t>testas contra la guerra que en nuestro país contaría con poderosos aliados: un círculo de artistas que en la ceremonia de entrega de los cinematográficos pre</w:t>
      </w:r>
      <w:r w:rsidRPr="008E57C3">
        <w:rPr>
          <w:rFonts w:ascii="Times" w:eastAsiaTheme="minorEastAsia" w:hAnsi="Times"/>
          <w:sz w:val="20"/>
          <w:szCs w:val="20"/>
          <w:lang w:eastAsia="es-ES"/>
        </w:rPr>
        <w:softHyphen/>
        <w:t>mios Goya (febrero 2003) comenzaría a lanzar mensajes contra la guerra; gran</w:t>
      </w:r>
      <w:r w:rsidRPr="008E57C3">
        <w:rPr>
          <w:rFonts w:ascii="Times" w:eastAsiaTheme="minorEastAsia" w:hAnsi="Times"/>
          <w:sz w:val="20"/>
          <w:szCs w:val="20"/>
          <w:lang w:eastAsia="es-ES"/>
        </w:rPr>
        <w:softHyphen/>
        <w:t>des partidos y sindicatos (con el apoyo de entornos mediáticos próximos a ellos, como la ser o El País) que pon</w:t>
      </w:r>
      <w:r w:rsidRPr="008E57C3">
        <w:rPr>
          <w:rFonts w:ascii="Times" w:eastAsiaTheme="minorEastAsia" w:hAnsi="Times"/>
          <w:sz w:val="20"/>
          <w:szCs w:val="20"/>
          <w:lang w:eastAsia="es-ES"/>
        </w:rPr>
        <w:softHyphen/>
        <w:t>drían la «cara pública» de estas manifes</w:t>
      </w:r>
      <w:r w:rsidRPr="008E57C3">
        <w:rPr>
          <w:rFonts w:ascii="Times" w:eastAsiaTheme="minorEastAsia" w:hAnsi="Times"/>
          <w:sz w:val="20"/>
          <w:szCs w:val="20"/>
          <w:lang w:eastAsia="es-ES"/>
        </w:rPr>
        <w:softHyphen/>
        <w:t>taciones; una fuerte dosis de credibili</w:t>
      </w:r>
      <w:r w:rsidRPr="008E57C3">
        <w:rPr>
          <w:rFonts w:ascii="Times" w:eastAsiaTheme="minorEastAsia" w:hAnsi="Times"/>
          <w:sz w:val="20"/>
          <w:szCs w:val="20"/>
          <w:lang w:eastAsia="es-ES"/>
        </w:rPr>
        <w:softHyphen/>
        <w:t xml:space="preserve">dad en la injusticia de la guerra, situación </w:t>
      </w:r>
      <w:r>
        <w:rPr>
          <w:rFonts w:ascii="Times" w:eastAsiaTheme="minorEastAsia" w:hAnsi="Times"/>
          <w:sz w:val="20"/>
          <w:szCs w:val="20"/>
          <w:lang w:eastAsia="es-ES"/>
        </w:rPr>
        <w:t>que escapa a las incertidum</w:t>
      </w:r>
      <w:r w:rsidRPr="008E57C3">
        <w:rPr>
          <w:rFonts w:ascii="Times" w:eastAsiaTheme="minorEastAsia" w:hAnsi="Times"/>
          <w:sz w:val="20"/>
          <w:szCs w:val="20"/>
          <w:lang w:eastAsia="es-ES"/>
        </w:rPr>
        <w:t>bre</w:t>
      </w:r>
      <w:r>
        <w:rPr>
          <w:rFonts w:ascii="Times" w:eastAsiaTheme="minorEastAsia" w:hAnsi="Times"/>
          <w:sz w:val="20"/>
          <w:szCs w:val="20"/>
          <w:lang w:eastAsia="es-ES"/>
        </w:rPr>
        <w:t>s más «lejanas» y menos «</w:t>
      </w:r>
      <w:proofErr w:type="spellStart"/>
      <w:r>
        <w:rPr>
          <w:rFonts w:ascii="Times" w:eastAsiaTheme="minorEastAsia" w:hAnsi="Times"/>
          <w:sz w:val="20"/>
          <w:szCs w:val="20"/>
          <w:lang w:eastAsia="es-ES"/>
        </w:rPr>
        <w:t>visibi</w:t>
      </w:r>
      <w:r w:rsidRPr="008E57C3">
        <w:rPr>
          <w:rFonts w:ascii="Times" w:eastAsiaTheme="minorEastAsia" w:hAnsi="Times"/>
          <w:sz w:val="20"/>
          <w:szCs w:val="20"/>
          <w:lang w:eastAsia="es-ES"/>
        </w:rPr>
        <w:t>lizables</w:t>
      </w:r>
      <w:proofErr w:type="spellEnd"/>
      <w:r w:rsidRPr="008E57C3">
        <w:rPr>
          <w:rFonts w:ascii="Times" w:eastAsiaTheme="minorEastAsia" w:hAnsi="Times"/>
          <w:sz w:val="20"/>
          <w:szCs w:val="20"/>
          <w:lang w:eastAsia="es-ES"/>
        </w:rPr>
        <w:t>» como la transferencia de sobe</w:t>
      </w:r>
      <w:r w:rsidRPr="008E57C3">
        <w:rPr>
          <w:rFonts w:ascii="Times" w:eastAsiaTheme="minorEastAsia" w:hAnsi="Times"/>
          <w:sz w:val="20"/>
          <w:szCs w:val="20"/>
          <w:lang w:eastAsia="es-ES"/>
        </w:rPr>
        <w:softHyphen/>
        <w:t>ranía política de las instituciones públicas hacia agentes privados o la in</w:t>
      </w:r>
      <w:r w:rsidRPr="008E57C3">
        <w:rPr>
          <w:rFonts w:ascii="Times" w:eastAsiaTheme="minorEastAsia" w:hAnsi="Times"/>
          <w:sz w:val="20"/>
          <w:szCs w:val="20"/>
          <w:lang w:eastAsia="es-ES"/>
        </w:rPr>
        <w:softHyphen/>
        <w:t>troducción de alimentos transgénicos en las cadenas alimentarias. Sin estos aliados, probablemente, estaríamos hablando en nuestro país de un núme</w:t>
      </w:r>
      <w:r w:rsidRPr="008E57C3">
        <w:rPr>
          <w:rFonts w:ascii="Times" w:eastAsiaTheme="minorEastAsia" w:hAnsi="Times"/>
          <w:sz w:val="20"/>
          <w:szCs w:val="20"/>
          <w:lang w:eastAsia="es-ES"/>
        </w:rPr>
        <w:softHyphen/>
        <w:t>ro de manifestantes sensiblemente in</w:t>
      </w:r>
      <w:r w:rsidRPr="008E57C3">
        <w:rPr>
          <w:rFonts w:ascii="Times" w:eastAsiaTheme="minorEastAsia" w:hAnsi="Times"/>
          <w:sz w:val="20"/>
          <w:szCs w:val="20"/>
          <w:lang w:eastAsia="es-ES"/>
        </w:rPr>
        <w:softHyphen/>
        <w:t>ferior. Pero tampoco, considero, nada despreciable, habida cuenta de la efervescencia y del «arraigo» local de estos nuevos movimientos globales, y que quizás hubiera podido situarse cer</w:t>
      </w:r>
      <w:r w:rsidRPr="008E57C3">
        <w:rPr>
          <w:rFonts w:ascii="Times" w:eastAsiaTheme="minorEastAsia" w:hAnsi="Times"/>
          <w:sz w:val="20"/>
          <w:szCs w:val="20"/>
          <w:lang w:eastAsia="es-ES"/>
        </w:rPr>
        <w:softHyphen/>
        <w:t>ca de las 700.000 o del millón de per</w:t>
      </w:r>
      <w:r w:rsidRPr="008E57C3">
        <w:rPr>
          <w:rFonts w:ascii="Times" w:eastAsiaTheme="minorEastAsia" w:hAnsi="Times"/>
          <w:sz w:val="20"/>
          <w:szCs w:val="20"/>
          <w:lang w:eastAsia="es-ES"/>
        </w:rPr>
        <w:softHyphen/>
        <w:t>sonas (recordamos que sólo la manifes</w:t>
      </w:r>
      <w:r w:rsidRPr="008E57C3">
        <w:rPr>
          <w:rFonts w:ascii="Times" w:eastAsiaTheme="minorEastAsia" w:hAnsi="Times"/>
          <w:sz w:val="20"/>
          <w:szCs w:val="20"/>
          <w:lang w:eastAsia="es-ES"/>
        </w:rPr>
        <w:softHyphen/>
        <w:t>tación de Barcelona en marzo de 2002 consiguió convocar a cerca de 400.000 sin un apoyo «efusivo» de estos alia</w:t>
      </w:r>
      <w:r w:rsidRPr="008E57C3">
        <w:rPr>
          <w:rFonts w:ascii="Times" w:eastAsiaTheme="minorEastAsia" w:hAnsi="Times"/>
          <w:sz w:val="20"/>
          <w:szCs w:val="20"/>
          <w:lang w:eastAsia="es-ES"/>
        </w:rPr>
        <w:softHyphen/>
        <w:t>dos).</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Las protestas contra la guerra, pues, nos hablan de fenómenos más profun</w:t>
      </w:r>
      <w:r w:rsidRPr="008E57C3">
        <w:rPr>
          <w:rFonts w:ascii="Times" w:eastAsiaTheme="minorEastAsia" w:hAnsi="Times"/>
          <w:sz w:val="20"/>
          <w:szCs w:val="20"/>
          <w:lang w:eastAsia="es-ES"/>
        </w:rPr>
        <w:softHyphen/>
        <w:t>dos, de unos fenómenos en ebullición que se han venido gestando desde los años noventa.</w:t>
      </w:r>
      <w:hyperlink r:id="rId7" w:anchor="_ftn3" w:history="1">
        <w:r w:rsidRPr="008E57C3">
          <w:rPr>
            <w:rFonts w:ascii="Times" w:eastAsiaTheme="minorEastAsia" w:hAnsi="Times"/>
            <w:color w:val="0000FF"/>
            <w:sz w:val="20"/>
            <w:szCs w:val="20"/>
            <w:u w:val="single"/>
            <w:vertAlign w:val="superscript"/>
            <w:lang w:eastAsia="es-ES"/>
          </w:rPr>
          <w:t>[3]</w:t>
        </w:r>
      </w:hyperlink>
      <w:r w:rsidRPr="008E57C3">
        <w:rPr>
          <w:rFonts w:ascii="Times" w:eastAsiaTheme="minorEastAsia" w:hAnsi="Times"/>
          <w:sz w:val="20"/>
          <w:szCs w:val="20"/>
          <w:lang w:eastAsia="es-ES"/>
        </w:rPr>
        <w:t xml:space="preserve"> Tienen a su favor una globalización económica en la que de</w:t>
      </w:r>
      <w:r w:rsidRPr="008E57C3">
        <w:rPr>
          <w:rFonts w:ascii="Times" w:eastAsiaTheme="minorEastAsia" w:hAnsi="Times"/>
          <w:sz w:val="20"/>
          <w:szCs w:val="20"/>
          <w:lang w:eastAsia="es-ES"/>
        </w:rPr>
        <w:softHyphen/>
        <w:t xml:space="preserve"> terminados conflictos (ya hablemos de la crisis de Argentina o del ataque mili</w:t>
      </w:r>
      <w:r w:rsidRPr="008E57C3">
        <w:rPr>
          <w:rFonts w:ascii="Times" w:eastAsiaTheme="minorEastAsia" w:hAnsi="Times"/>
          <w:sz w:val="20"/>
          <w:szCs w:val="20"/>
          <w:lang w:eastAsia="es-ES"/>
        </w:rPr>
        <w:softHyphen/>
        <w:t>tar a Iraq) aparecen, para una parte de la ciudadanía, como producto de la vo</w:t>
      </w:r>
      <w:r w:rsidRPr="008E57C3">
        <w:rPr>
          <w:rFonts w:ascii="Times" w:eastAsiaTheme="minorEastAsia" w:hAnsi="Times"/>
          <w:sz w:val="20"/>
          <w:szCs w:val="20"/>
          <w:lang w:eastAsia="es-ES"/>
        </w:rPr>
        <w:softHyphen/>
        <w:t>racidad de multinacionales y de grandes grupos financieros, y de unos gobiernos a los que se gritaba en estas manifesta</w:t>
      </w:r>
      <w:r w:rsidRPr="008E57C3">
        <w:rPr>
          <w:rFonts w:ascii="Times" w:eastAsiaTheme="minorEastAsia" w:hAnsi="Times"/>
          <w:sz w:val="20"/>
          <w:szCs w:val="20"/>
          <w:lang w:eastAsia="es-ES"/>
        </w:rPr>
        <w:softHyphen/>
        <w:t>ciones «que no, que no nos represen</w:t>
      </w:r>
      <w:r w:rsidRPr="008E57C3">
        <w:rPr>
          <w:rFonts w:ascii="Times" w:eastAsiaTheme="minorEastAsia" w:hAnsi="Times"/>
          <w:sz w:val="20"/>
          <w:szCs w:val="20"/>
          <w:lang w:eastAsia="es-ES"/>
        </w:rPr>
        <w:softHyphen/>
        <w:t>tan». Por otra parte, junto al propio des</w:t>
      </w:r>
      <w:r w:rsidRPr="008E57C3">
        <w:rPr>
          <w:rFonts w:ascii="Times" w:eastAsiaTheme="minorEastAsia" w:hAnsi="Times"/>
          <w:sz w:val="20"/>
          <w:szCs w:val="20"/>
          <w:lang w:eastAsia="es-ES"/>
        </w:rPr>
        <w:softHyphen/>
        <w:t>contento, su hacer en red (ya sea en foros o en manifestaciones) les reporta ciertas ventajas: pueden crear sinergias colectivas más allá de barreras ideológi</w:t>
      </w:r>
      <w:r w:rsidRPr="008E57C3">
        <w:rPr>
          <w:rFonts w:ascii="Times" w:eastAsiaTheme="minorEastAsia" w:hAnsi="Times"/>
          <w:sz w:val="20"/>
          <w:szCs w:val="20"/>
          <w:lang w:eastAsia="es-ES"/>
        </w:rPr>
        <w:softHyphen/>
        <w:t>cas o culturales, pueden «bajar» al ám</w:t>
      </w:r>
      <w:r w:rsidRPr="008E57C3">
        <w:rPr>
          <w:rFonts w:ascii="Times" w:eastAsiaTheme="minorEastAsia" w:hAnsi="Times"/>
          <w:sz w:val="20"/>
          <w:szCs w:val="20"/>
          <w:lang w:eastAsia="es-ES"/>
        </w:rPr>
        <w:softHyphen/>
        <w:t>bito local iniciativas surgidas en ámbitos internacionales, lo que facilita una co</w:t>
      </w:r>
      <w:r w:rsidRPr="008E57C3">
        <w:rPr>
          <w:rFonts w:ascii="Times" w:eastAsiaTheme="minorEastAsia" w:hAnsi="Times"/>
          <w:sz w:val="20"/>
          <w:szCs w:val="20"/>
          <w:lang w:eastAsia="es-ES"/>
        </w:rPr>
        <w:softHyphen/>
        <w:t xml:space="preserve">nexión con sectores de la ciudadanía que ven con escepticismo las formas clásicas de acción (partidos, sindicatos, grandes </w:t>
      </w:r>
      <w:proofErr w:type="spellStart"/>
      <w:r w:rsidRPr="008E57C3">
        <w:rPr>
          <w:rFonts w:ascii="Times" w:eastAsiaTheme="minorEastAsia" w:hAnsi="Times"/>
          <w:sz w:val="20"/>
          <w:szCs w:val="20"/>
          <w:lang w:eastAsia="es-ES"/>
        </w:rPr>
        <w:t>ong</w:t>
      </w:r>
      <w:proofErr w:type="spellEnd"/>
      <w:r w:rsidRPr="008E57C3">
        <w:rPr>
          <w:rFonts w:ascii="Times" w:eastAsiaTheme="minorEastAsia" w:hAnsi="Times"/>
          <w:sz w:val="20"/>
          <w:szCs w:val="20"/>
          <w:lang w:eastAsia="es-ES"/>
        </w:rPr>
        <w:t>). No obstante, este hacer en red se revela frágil para promover cambios sustanciales en dinámicas po</w:t>
      </w:r>
      <w:r w:rsidRPr="008E57C3">
        <w:rPr>
          <w:rFonts w:ascii="Times" w:eastAsiaTheme="minorEastAsia" w:hAnsi="Times"/>
          <w:sz w:val="20"/>
          <w:szCs w:val="20"/>
          <w:lang w:eastAsia="es-ES"/>
        </w:rPr>
        <w:softHyphen/>
        <w:t xml:space="preserve">líticas como la guerra o los acuerdos de la </w:t>
      </w:r>
      <w:proofErr w:type="spellStart"/>
      <w:r w:rsidRPr="008E57C3">
        <w:rPr>
          <w:rFonts w:ascii="Times" w:eastAsiaTheme="minorEastAsia" w:hAnsi="Times"/>
          <w:sz w:val="20"/>
          <w:szCs w:val="20"/>
          <w:lang w:eastAsia="es-ES"/>
        </w:rPr>
        <w:t>omc</w:t>
      </w:r>
      <w:proofErr w:type="spellEnd"/>
      <w:r w:rsidRPr="008E57C3">
        <w:rPr>
          <w:rFonts w:ascii="Times" w:eastAsiaTheme="minorEastAsia" w:hAnsi="Times"/>
          <w:sz w:val="20"/>
          <w:szCs w:val="20"/>
          <w:lang w:eastAsia="es-ES"/>
        </w:rPr>
        <w:t>: son presa fácil de grandes es</w:t>
      </w:r>
      <w:r w:rsidRPr="008E57C3">
        <w:rPr>
          <w:rFonts w:ascii="Times" w:eastAsiaTheme="minorEastAsia" w:hAnsi="Times"/>
          <w:sz w:val="20"/>
          <w:szCs w:val="20"/>
          <w:lang w:eastAsia="es-ES"/>
        </w:rPr>
        <w:softHyphen/>
        <w:t>tructuras que, sumándose a sus convo</w:t>
      </w:r>
      <w:r w:rsidRPr="008E57C3">
        <w:rPr>
          <w:rFonts w:ascii="Times" w:eastAsiaTheme="minorEastAsia" w:hAnsi="Times"/>
          <w:sz w:val="20"/>
          <w:szCs w:val="20"/>
          <w:lang w:eastAsia="es-ES"/>
        </w:rPr>
        <w:softHyphen/>
        <w:t xml:space="preserve">catorias, acaparen su imagen pública; presentan grandes </w:t>
      </w:r>
      <w:r w:rsidRPr="008E57C3">
        <w:rPr>
          <w:rFonts w:ascii="Times" w:eastAsiaTheme="minorEastAsia" w:hAnsi="Times"/>
          <w:sz w:val="20"/>
          <w:szCs w:val="20"/>
          <w:lang w:eastAsia="es-ES"/>
        </w:rPr>
        <w:lastRenderedPageBreak/>
        <w:t>dosis de dependen</w:t>
      </w:r>
      <w:r w:rsidRPr="008E57C3">
        <w:rPr>
          <w:rFonts w:ascii="Times" w:eastAsiaTheme="minorEastAsia" w:hAnsi="Times"/>
          <w:sz w:val="20"/>
          <w:szCs w:val="20"/>
          <w:lang w:eastAsia="es-ES"/>
        </w:rPr>
        <w:softHyphen/>
        <w:t>cia mediática (se «acaba» la guerra en televisión, descienden las protestas); tienen dificultades para convocar, dialo</w:t>
      </w:r>
      <w:r w:rsidRPr="008E57C3">
        <w:rPr>
          <w:rFonts w:ascii="Times" w:eastAsiaTheme="minorEastAsia" w:hAnsi="Times"/>
          <w:sz w:val="20"/>
          <w:szCs w:val="20"/>
          <w:lang w:eastAsia="es-ES"/>
        </w:rPr>
        <w:softHyphen/>
        <w:t>gar y coordinarse al margen de hitos puntuales.</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Las dificultades para alcanzar una estabilidad por parte de estos nuevos movimientos globales (discursos com</w:t>
      </w:r>
      <w:r w:rsidRPr="008E57C3">
        <w:rPr>
          <w:rFonts w:ascii="Times" w:eastAsiaTheme="minorEastAsia" w:hAnsi="Times"/>
          <w:sz w:val="20"/>
          <w:szCs w:val="20"/>
          <w:lang w:eastAsia="es-ES"/>
        </w:rPr>
        <w:softHyphen/>
        <w:t>partidos, acciones a largo plazo, coordi</w:t>
      </w:r>
      <w:r w:rsidRPr="008E57C3">
        <w:rPr>
          <w:rFonts w:ascii="Times" w:eastAsiaTheme="minorEastAsia" w:hAnsi="Times"/>
          <w:sz w:val="20"/>
          <w:szCs w:val="20"/>
          <w:lang w:eastAsia="es-ES"/>
        </w:rPr>
        <w:softHyphen/>
        <w:t xml:space="preserve">naciones más allá de hitos mediáticos) se evidenciaron en nuestro país en las protestas de septiembre en paralelo a la cumbre de la </w:t>
      </w:r>
      <w:proofErr w:type="spellStart"/>
      <w:r w:rsidRPr="008E57C3">
        <w:rPr>
          <w:rFonts w:ascii="Times" w:eastAsiaTheme="minorEastAsia" w:hAnsi="Times"/>
          <w:sz w:val="20"/>
          <w:szCs w:val="20"/>
          <w:lang w:eastAsia="es-ES"/>
        </w:rPr>
        <w:t>omc</w:t>
      </w:r>
      <w:proofErr w:type="spellEnd"/>
      <w:r w:rsidRPr="008E57C3">
        <w:rPr>
          <w:rFonts w:ascii="Times" w:eastAsiaTheme="minorEastAsia" w:hAnsi="Times"/>
          <w:sz w:val="20"/>
          <w:szCs w:val="20"/>
          <w:lang w:eastAsia="es-ES"/>
        </w:rPr>
        <w:t xml:space="preserve"> que se estaba cele</w:t>
      </w:r>
      <w:r w:rsidRPr="008E57C3">
        <w:rPr>
          <w:rFonts w:ascii="Times" w:eastAsiaTheme="minorEastAsia" w:hAnsi="Times"/>
          <w:sz w:val="20"/>
          <w:szCs w:val="20"/>
          <w:lang w:eastAsia="es-ES"/>
        </w:rPr>
        <w:softHyphen/>
        <w:t>brando en Cancún. Fueron «muy po</w:t>
      </w:r>
      <w:r w:rsidRPr="008E57C3">
        <w:rPr>
          <w:rFonts w:ascii="Times" w:eastAsiaTheme="minorEastAsia" w:hAnsi="Times"/>
          <w:sz w:val="20"/>
          <w:szCs w:val="20"/>
          <w:lang w:eastAsia="es-ES"/>
        </w:rPr>
        <w:softHyphen/>
        <w:t>bres» (300 personas en Barcelona, 150 en Madrid) si las comparamos con otros referentes internacionales previos (con</w:t>
      </w:r>
      <w:r w:rsidRPr="008E57C3">
        <w:rPr>
          <w:rFonts w:ascii="Times" w:eastAsiaTheme="minorEastAsia" w:hAnsi="Times"/>
          <w:sz w:val="20"/>
          <w:szCs w:val="20"/>
          <w:lang w:eastAsia="es-ES"/>
        </w:rPr>
        <w:softHyphen/>
        <w:t>vocatorias de 5.000 personas en el 2001 durante la cumbre de Praga en las ciuda</w:t>
      </w:r>
      <w:r w:rsidRPr="008E57C3">
        <w:rPr>
          <w:rFonts w:ascii="Times" w:eastAsiaTheme="minorEastAsia" w:hAnsi="Times"/>
          <w:sz w:val="20"/>
          <w:szCs w:val="20"/>
          <w:lang w:eastAsia="es-ES"/>
        </w:rPr>
        <w:softHyphen/>
        <w:t>des anteriores). En este caso, la menor presencia en los medios de comuni</w:t>
      </w:r>
      <w:r w:rsidRPr="008E57C3">
        <w:rPr>
          <w:rFonts w:ascii="Times" w:eastAsiaTheme="minorEastAsia" w:hAnsi="Times"/>
          <w:sz w:val="20"/>
          <w:szCs w:val="20"/>
          <w:lang w:eastAsia="es-ES"/>
        </w:rPr>
        <w:softHyphen/>
        <w:t>cación y la guerra contra Iraq ocupando fuerzas y mensajes durante los meses previos provocó este significativo des</w:t>
      </w:r>
      <w:r w:rsidRPr="008E57C3">
        <w:rPr>
          <w:rFonts w:ascii="Times" w:eastAsiaTheme="minorEastAsia" w:hAnsi="Times"/>
          <w:sz w:val="20"/>
          <w:szCs w:val="20"/>
          <w:lang w:eastAsia="es-ES"/>
        </w:rPr>
        <w:softHyphen/>
        <w:t>censo en la capacidad de protesta. Los nuevos movimientos globales, muy pen</w:t>
      </w:r>
      <w:r w:rsidRPr="008E57C3">
        <w:rPr>
          <w:rFonts w:ascii="Times" w:eastAsiaTheme="minorEastAsia" w:hAnsi="Times"/>
          <w:sz w:val="20"/>
          <w:szCs w:val="20"/>
          <w:lang w:eastAsia="es-ES"/>
        </w:rPr>
        <w:softHyphen/>
        <w:t>dientes de la agenda mediática y sin grandes procesos (campañas, calenda</w:t>
      </w:r>
      <w:r w:rsidRPr="008E57C3">
        <w:rPr>
          <w:rFonts w:ascii="Times" w:eastAsiaTheme="minorEastAsia" w:hAnsi="Times"/>
          <w:sz w:val="20"/>
          <w:szCs w:val="20"/>
          <w:lang w:eastAsia="es-ES"/>
        </w:rPr>
        <w:softHyphen/>
        <w:t>rios, propuestas políticas) estables en el largo plazo, acusan este típico perfil de protesta que se asemeja al de una mon</w:t>
      </w:r>
      <w:r w:rsidRPr="008E57C3">
        <w:rPr>
          <w:rFonts w:ascii="Times" w:eastAsiaTheme="minorEastAsia" w:hAnsi="Times"/>
          <w:sz w:val="20"/>
          <w:szCs w:val="20"/>
          <w:lang w:eastAsia="es-ES"/>
        </w:rPr>
        <w:softHyphen/>
        <w:t>taña rusa.</w:t>
      </w:r>
    </w:p>
    <w:p w:rsidR="008E57C3" w:rsidRPr="008E57C3" w:rsidRDefault="008E57C3" w:rsidP="008E57C3">
      <w:pPr>
        <w:spacing w:before="100" w:beforeAutospacing="1" w:after="100" w:afterAutospacing="1"/>
        <w:outlineLvl w:val="1"/>
        <w:rPr>
          <w:rFonts w:ascii="Times" w:hAnsi="Times"/>
          <w:b/>
          <w:bCs/>
          <w:sz w:val="36"/>
          <w:szCs w:val="36"/>
          <w:lang w:eastAsia="es-ES"/>
        </w:rPr>
      </w:pPr>
      <w:r w:rsidRPr="008E57C3">
        <w:rPr>
          <w:rFonts w:ascii="Times" w:hAnsi="Times"/>
          <w:b/>
          <w:bCs/>
          <w:sz w:val="36"/>
          <w:szCs w:val="36"/>
          <w:lang w:eastAsia="es-ES"/>
        </w:rPr>
        <w:t>Nuevas formas de participación y de diálogo social</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Las protestas nos hablan de hechos puntuales donde los movimientos se hacen visibles, sobre todo mediática</w:t>
      </w:r>
      <w:r w:rsidRPr="008E57C3">
        <w:rPr>
          <w:rFonts w:ascii="Times" w:eastAsiaTheme="minorEastAsia" w:hAnsi="Times"/>
          <w:sz w:val="20"/>
          <w:szCs w:val="20"/>
          <w:lang w:eastAsia="es-ES"/>
        </w:rPr>
        <w:softHyphen/>
        <w:t>mente. Más al margen de ese «estar» (que mediáticamente se encapsula en las protestas de las llamadas redes «antiglobalización»), es mucho más inte</w:t>
      </w:r>
      <w:r w:rsidRPr="008E57C3">
        <w:rPr>
          <w:rFonts w:ascii="Times" w:eastAsiaTheme="minorEastAsia" w:hAnsi="Times"/>
          <w:sz w:val="20"/>
          <w:szCs w:val="20"/>
          <w:lang w:eastAsia="es-ES"/>
        </w:rPr>
        <w:softHyphen/>
        <w:t>resante, dada la novedad de estos fenó</w:t>
      </w:r>
      <w:r w:rsidRPr="008E57C3">
        <w:rPr>
          <w:rFonts w:ascii="Times" w:eastAsiaTheme="minorEastAsia" w:hAnsi="Times"/>
          <w:sz w:val="20"/>
          <w:szCs w:val="20"/>
          <w:lang w:eastAsia="es-ES"/>
        </w:rPr>
        <w:softHyphen/>
        <w:t>menos, analizar como ese «ser», esos rasgos de hacer y decir en red (uniendo espacios, conflictos), se reproduce en el interior de los nuevos movimientos globales, es decir, qué estructuras de participación y de coordinación están generando. En este sentido, el año 2003 ha constituido un año de afianzamiento de significados colectivos que, arran</w:t>
      </w:r>
      <w:r w:rsidRPr="008E57C3">
        <w:rPr>
          <w:rFonts w:ascii="Times" w:eastAsiaTheme="minorEastAsia" w:hAnsi="Times"/>
          <w:sz w:val="20"/>
          <w:szCs w:val="20"/>
          <w:lang w:eastAsia="es-ES"/>
        </w:rPr>
        <w:softHyphen/>
        <w:t>cando desde un perfil de nuevos movi</w:t>
      </w:r>
      <w:r w:rsidRPr="008E57C3">
        <w:rPr>
          <w:rFonts w:ascii="Times" w:eastAsiaTheme="minorEastAsia" w:hAnsi="Times"/>
          <w:sz w:val="20"/>
          <w:szCs w:val="20"/>
          <w:lang w:eastAsia="es-ES"/>
        </w:rPr>
        <w:softHyphen/>
        <w:t>mientos sociales (más temáticos en sus discursos y en sus redes de contacto), han ido evolucionando hasta adoptar formas de representarse el mundo más globales y activas en las llamadas redes «antiglobalización». Como ejemplo ilus</w:t>
      </w:r>
      <w:r w:rsidRPr="008E57C3">
        <w:rPr>
          <w:rFonts w:ascii="Times" w:eastAsiaTheme="minorEastAsia" w:hAnsi="Times"/>
          <w:sz w:val="20"/>
          <w:szCs w:val="20"/>
          <w:lang w:eastAsia="es-ES"/>
        </w:rPr>
        <w:softHyphen/>
        <w:t>trativo podemos tomar el antiguo Movi</w:t>
      </w:r>
      <w:r w:rsidRPr="008E57C3">
        <w:rPr>
          <w:rFonts w:ascii="Times" w:eastAsiaTheme="minorEastAsia" w:hAnsi="Times"/>
          <w:sz w:val="20"/>
          <w:szCs w:val="20"/>
          <w:lang w:eastAsia="es-ES"/>
        </w:rPr>
        <w:softHyphen/>
        <w:t>miento de objeción de Conciencia, que decidía a principios de año transformar</w:t>
      </w:r>
      <w:r w:rsidRPr="008E57C3">
        <w:rPr>
          <w:rFonts w:ascii="Times" w:eastAsiaTheme="minorEastAsia" w:hAnsi="Times"/>
          <w:sz w:val="20"/>
          <w:szCs w:val="20"/>
          <w:lang w:eastAsia="es-ES"/>
        </w:rPr>
        <w:softHyphen/>
        <w:t>se en Alternativa Antimilitarista sobre la base de un ideario que expande el con</w:t>
      </w:r>
      <w:r w:rsidRPr="008E57C3">
        <w:rPr>
          <w:rFonts w:ascii="Times" w:eastAsiaTheme="minorEastAsia" w:hAnsi="Times"/>
          <w:sz w:val="20"/>
          <w:szCs w:val="20"/>
          <w:lang w:eastAsia="es-ES"/>
        </w:rPr>
        <w:softHyphen/>
        <w:t>cepto de violencia: militar, de acceso a recursos económicas y educación, cul</w:t>
      </w:r>
      <w:r w:rsidRPr="008E57C3">
        <w:rPr>
          <w:rFonts w:ascii="Times" w:eastAsiaTheme="minorEastAsia" w:hAnsi="Times"/>
          <w:sz w:val="20"/>
          <w:szCs w:val="20"/>
          <w:lang w:eastAsia="es-ES"/>
        </w:rPr>
        <w:softHyphen/>
        <w:t>tural, de género, etc.</w:t>
      </w:r>
      <w:hyperlink r:id="rId8" w:anchor="_ftn4" w:history="1">
        <w:r w:rsidRPr="008E57C3">
          <w:rPr>
            <w:rFonts w:ascii="Times" w:eastAsiaTheme="minorEastAsia" w:hAnsi="Times"/>
            <w:color w:val="0000FF"/>
            <w:sz w:val="20"/>
            <w:szCs w:val="20"/>
            <w:u w:val="single"/>
            <w:vertAlign w:val="superscript"/>
            <w:lang w:eastAsia="es-ES"/>
          </w:rPr>
          <w:t>[4]</w:t>
        </w:r>
      </w:hyperlink>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La búsqueda de espacios de encuen</w:t>
      </w:r>
      <w:r w:rsidRPr="008E57C3">
        <w:rPr>
          <w:rFonts w:ascii="Times" w:eastAsiaTheme="minorEastAsia" w:hAnsi="Times"/>
          <w:sz w:val="20"/>
          <w:szCs w:val="20"/>
          <w:lang w:eastAsia="es-ES"/>
        </w:rPr>
        <w:softHyphen/>
        <w:t>tro para ese hacer y decir en red prosi</w:t>
      </w:r>
      <w:r w:rsidRPr="008E57C3">
        <w:rPr>
          <w:rFonts w:ascii="Times" w:eastAsiaTheme="minorEastAsia" w:hAnsi="Times"/>
          <w:sz w:val="20"/>
          <w:szCs w:val="20"/>
          <w:lang w:eastAsia="es-ES"/>
        </w:rPr>
        <w:softHyphen/>
        <w:t>guió con el afianzamiento de foros socia</w:t>
      </w:r>
      <w:r w:rsidRPr="008E57C3">
        <w:rPr>
          <w:rFonts w:ascii="Times" w:eastAsiaTheme="minorEastAsia" w:hAnsi="Times"/>
          <w:sz w:val="20"/>
          <w:szCs w:val="20"/>
          <w:lang w:eastAsia="es-ES"/>
        </w:rPr>
        <w:softHyphen/>
        <w:t>les de carácter local, quizás uno de los termómetros más importante de estos nuevos movimientos globales, que re</w:t>
      </w:r>
      <w:r w:rsidRPr="008E57C3">
        <w:rPr>
          <w:rFonts w:ascii="Times" w:eastAsiaTheme="minorEastAsia" w:hAnsi="Times"/>
          <w:sz w:val="20"/>
          <w:szCs w:val="20"/>
          <w:lang w:eastAsia="es-ES"/>
        </w:rPr>
        <w:softHyphen/>
        <w:t xml:space="preserve">únen a una diversidad de redes y actores, como es el caso de los foros de Vigo, Guadalajara, Palencia, </w:t>
      </w:r>
      <w:proofErr w:type="spellStart"/>
      <w:r w:rsidRPr="008E57C3">
        <w:rPr>
          <w:rFonts w:ascii="Times" w:eastAsiaTheme="minorEastAsia" w:hAnsi="Times"/>
          <w:sz w:val="20"/>
          <w:szCs w:val="20"/>
          <w:lang w:eastAsia="es-ES"/>
        </w:rPr>
        <w:t>Euskalherria</w:t>
      </w:r>
      <w:proofErr w:type="spellEnd"/>
      <w:r w:rsidRPr="008E57C3">
        <w:rPr>
          <w:rFonts w:ascii="Times" w:eastAsiaTheme="minorEastAsia" w:hAnsi="Times"/>
          <w:sz w:val="20"/>
          <w:szCs w:val="20"/>
          <w:lang w:eastAsia="es-ES"/>
        </w:rPr>
        <w:t>, entre otros muchos. Por otra parte, espacios que surgieron como renovadas platafor</w:t>
      </w:r>
      <w:r w:rsidRPr="008E57C3">
        <w:rPr>
          <w:rFonts w:ascii="Times" w:eastAsiaTheme="minorEastAsia" w:hAnsi="Times"/>
          <w:sz w:val="20"/>
          <w:szCs w:val="20"/>
          <w:lang w:eastAsia="es-ES"/>
        </w:rPr>
        <w:softHyphen/>
        <w:t>mas de actores tradicionales (</w:t>
      </w:r>
      <w:proofErr w:type="spellStart"/>
      <w:r w:rsidRPr="008E57C3">
        <w:rPr>
          <w:rFonts w:ascii="Times" w:eastAsiaTheme="minorEastAsia" w:hAnsi="Times"/>
          <w:sz w:val="20"/>
          <w:szCs w:val="20"/>
          <w:lang w:eastAsia="es-ES"/>
        </w:rPr>
        <w:t>psoe</w:t>
      </w:r>
      <w:proofErr w:type="spellEnd"/>
      <w:r w:rsidRPr="008E57C3">
        <w:rPr>
          <w:rFonts w:ascii="Times" w:eastAsiaTheme="minorEastAsia" w:hAnsi="Times"/>
          <w:sz w:val="20"/>
          <w:szCs w:val="20"/>
          <w:lang w:eastAsia="es-ES"/>
        </w:rPr>
        <w:t>, sec</w:t>
      </w:r>
      <w:r w:rsidRPr="008E57C3">
        <w:rPr>
          <w:rFonts w:ascii="Times" w:eastAsiaTheme="minorEastAsia" w:hAnsi="Times"/>
          <w:sz w:val="20"/>
          <w:szCs w:val="20"/>
          <w:lang w:eastAsia="es-ES"/>
        </w:rPr>
        <w:softHyphen/>
        <w:t xml:space="preserve">tores de </w:t>
      </w:r>
      <w:proofErr w:type="spellStart"/>
      <w:r w:rsidRPr="008E57C3">
        <w:rPr>
          <w:rFonts w:ascii="Times" w:eastAsiaTheme="minorEastAsia" w:hAnsi="Times"/>
          <w:sz w:val="20"/>
          <w:szCs w:val="20"/>
          <w:lang w:eastAsia="es-ES"/>
        </w:rPr>
        <w:t>iu</w:t>
      </w:r>
      <w:proofErr w:type="spellEnd"/>
      <w:r w:rsidRPr="008E57C3">
        <w:rPr>
          <w:rFonts w:ascii="Times" w:eastAsiaTheme="minorEastAsia" w:hAnsi="Times"/>
          <w:sz w:val="20"/>
          <w:szCs w:val="20"/>
          <w:lang w:eastAsia="es-ES"/>
        </w:rPr>
        <w:t xml:space="preserve">, grandes </w:t>
      </w:r>
      <w:proofErr w:type="spellStart"/>
      <w:r w:rsidRPr="008E57C3">
        <w:rPr>
          <w:rFonts w:ascii="Times" w:eastAsiaTheme="minorEastAsia" w:hAnsi="Times"/>
          <w:sz w:val="20"/>
          <w:szCs w:val="20"/>
          <w:lang w:eastAsia="es-ES"/>
        </w:rPr>
        <w:t>ong</w:t>
      </w:r>
      <w:proofErr w:type="spellEnd"/>
      <w:r w:rsidRPr="008E57C3">
        <w:rPr>
          <w:rFonts w:ascii="Times" w:eastAsiaTheme="minorEastAsia" w:hAnsi="Times"/>
          <w:sz w:val="20"/>
          <w:szCs w:val="20"/>
          <w:lang w:eastAsia="es-ES"/>
        </w:rPr>
        <w:t xml:space="preserve"> y sindicatos) como el Foro Social de Madrid o el de Barcelona no encontraron el apoyo de sectores más críticos con la </w:t>
      </w:r>
      <w:proofErr w:type="spellStart"/>
      <w:r w:rsidRPr="008E57C3">
        <w:rPr>
          <w:rFonts w:ascii="Times" w:eastAsiaTheme="minorEastAsia" w:hAnsi="Times"/>
          <w:sz w:val="20"/>
          <w:szCs w:val="20"/>
          <w:lang w:eastAsia="es-ES"/>
        </w:rPr>
        <w:t>globali-zación</w:t>
      </w:r>
      <w:proofErr w:type="spellEnd"/>
      <w:r w:rsidRPr="008E57C3">
        <w:rPr>
          <w:rFonts w:ascii="Times" w:eastAsiaTheme="minorEastAsia" w:hAnsi="Times"/>
          <w:sz w:val="20"/>
          <w:szCs w:val="20"/>
          <w:lang w:eastAsia="es-ES"/>
        </w:rPr>
        <w:t>. Los nuevos movimientos globa</w:t>
      </w:r>
      <w:r w:rsidRPr="008E57C3">
        <w:rPr>
          <w:rFonts w:ascii="Times" w:eastAsiaTheme="minorEastAsia" w:hAnsi="Times"/>
          <w:sz w:val="20"/>
          <w:szCs w:val="20"/>
          <w:lang w:eastAsia="es-ES"/>
        </w:rPr>
        <w:softHyphen/>
        <w:t>les, por tanto, lejos de constituir una tor</w:t>
      </w:r>
      <w:r w:rsidRPr="008E57C3">
        <w:rPr>
          <w:rFonts w:ascii="Times" w:eastAsiaTheme="minorEastAsia" w:hAnsi="Times"/>
          <w:sz w:val="20"/>
          <w:szCs w:val="20"/>
          <w:lang w:eastAsia="es-ES"/>
        </w:rPr>
        <w:softHyphen/>
        <w:t>menta pasajera parecen decididos a insistir en su arraigo horizontal-local. Desde Cataluña, y más concretamente Barcelona, dando muestras de un mayor entrelazamiento de colectivos y de con</w:t>
      </w:r>
      <w:r w:rsidRPr="008E57C3">
        <w:rPr>
          <w:rFonts w:ascii="Times" w:eastAsiaTheme="minorEastAsia" w:hAnsi="Times"/>
          <w:sz w:val="20"/>
          <w:szCs w:val="20"/>
          <w:lang w:eastAsia="es-ES"/>
        </w:rPr>
        <w:softHyphen/>
        <w:t>fianzas entre redes sociales en compara</w:t>
      </w:r>
      <w:r w:rsidRPr="008E57C3">
        <w:rPr>
          <w:rFonts w:ascii="Times" w:eastAsiaTheme="minorEastAsia" w:hAnsi="Times"/>
          <w:sz w:val="20"/>
          <w:szCs w:val="20"/>
          <w:lang w:eastAsia="es-ES"/>
        </w:rPr>
        <w:softHyphen/>
        <w:t>ción con el resto del Estado, se articula</w:t>
      </w:r>
      <w:r w:rsidRPr="008E57C3">
        <w:rPr>
          <w:rFonts w:ascii="Times" w:eastAsiaTheme="minorEastAsia" w:hAnsi="Times"/>
          <w:sz w:val="20"/>
          <w:szCs w:val="20"/>
          <w:lang w:eastAsia="es-ES"/>
        </w:rPr>
        <w:softHyphen/>
        <w:t xml:space="preserve">ban espacios muy amplios y plurales como la </w:t>
      </w:r>
      <w:proofErr w:type="spellStart"/>
      <w:r w:rsidRPr="008E57C3">
        <w:rPr>
          <w:rFonts w:ascii="Times" w:eastAsiaTheme="minorEastAsia" w:hAnsi="Times"/>
          <w:sz w:val="20"/>
          <w:szCs w:val="20"/>
          <w:lang w:eastAsia="es-ES"/>
        </w:rPr>
        <w:t>Xarxa</w:t>
      </w:r>
      <w:proofErr w:type="spellEnd"/>
      <w:r w:rsidRPr="008E57C3">
        <w:rPr>
          <w:rFonts w:ascii="Times" w:eastAsiaTheme="minorEastAsia" w:hAnsi="Times"/>
          <w:sz w:val="20"/>
          <w:szCs w:val="20"/>
          <w:lang w:eastAsia="es-ES"/>
        </w:rPr>
        <w:t xml:space="preserve"> de </w:t>
      </w:r>
      <w:proofErr w:type="spellStart"/>
      <w:r w:rsidRPr="008E57C3">
        <w:rPr>
          <w:rFonts w:ascii="Times" w:eastAsiaTheme="minorEastAsia" w:hAnsi="Times"/>
          <w:sz w:val="20"/>
          <w:szCs w:val="20"/>
          <w:lang w:eastAsia="es-ES"/>
        </w:rPr>
        <w:t>Mobilització</w:t>
      </w:r>
      <w:proofErr w:type="spellEnd"/>
      <w:r w:rsidRPr="008E57C3">
        <w:rPr>
          <w:rFonts w:ascii="Times" w:eastAsiaTheme="minorEastAsia" w:hAnsi="Times"/>
          <w:sz w:val="20"/>
          <w:szCs w:val="20"/>
          <w:lang w:eastAsia="es-ES"/>
        </w:rPr>
        <w:t xml:space="preserve"> Global desde la que se lanzaban agendas com</w:t>
      </w:r>
      <w:r w:rsidRPr="008E57C3">
        <w:rPr>
          <w:rFonts w:ascii="Times" w:eastAsiaTheme="minorEastAsia" w:hAnsi="Times"/>
          <w:sz w:val="20"/>
          <w:szCs w:val="20"/>
          <w:lang w:eastAsia="es-ES"/>
        </w:rPr>
        <w:softHyphen/>
        <w:t>partidas para el ámbito catalán (convoca</w:t>
      </w:r>
      <w:r w:rsidRPr="008E57C3">
        <w:rPr>
          <w:rFonts w:ascii="Times" w:eastAsiaTheme="minorEastAsia" w:hAnsi="Times"/>
          <w:sz w:val="20"/>
          <w:szCs w:val="20"/>
          <w:lang w:eastAsia="es-ES"/>
        </w:rPr>
        <w:softHyphen/>
        <w:t xml:space="preserve">torias internacionales contra la guerra, seguimiento de iniciativas europeas y Valencia y Cataluña, </w:t>
      </w:r>
      <w:proofErr w:type="spellStart"/>
      <w:r w:rsidRPr="008E57C3">
        <w:rPr>
          <w:rFonts w:ascii="Times" w:eastAsiaTheme="minorEastAsia" w:hAnsi="Times"/>
          <w:sz w:val="20"/>
          <w:szCs w:val="20"/>
          <w:lang w:eastAsia="es-ES"/>
        </w:rPr>
        <w:t>Hemen</w:t>
      </w:r>
      <w:proofErr w:type="spellEnd"/>
      <w:r w:rsidRPr="008E57C3">
        <w:rPr>
          <w:rFonts w:ascii="Times" w:eastAsiaTheme="minorEastAsia" w:hAnsi="Times"/>
          <w:sz w:val="20"/>
          <w:szCs w:val="20"/>
          <w:lang w:eastAsia="es-ES"/>
        </w:rPr>
        <w:t xml:space="preserve"> eta </w:t>
      </w:r>
      <w:proofErr w:type="spellStart"/>
      <w:r w:rsidRPr="008E57C3">
        <w:rPr>
          <w:rFonts w:ascii="Times" w:eastAsiaTheme="minorEastAsia" w:hAnsi="Times"/>
          <w:sz w:val="20"/>
          <w:szCs w:val="20"/>
          <w:lang w:eastAsia="es-ES"/>
        </w:rPr>
        <w:t>Munduan</w:t>
      </w:r>
      <w:proofErr w:type="spellEnd"/>
      <w:r w:rsidRPr="008E57C3">
        <w:rPr>
          <w:rFonts w:ascii="Times" w:eastAsiaTheme="minorEastAsia" w:hAnsi="Times"/>
          <w:sz w:val="20"/>
          <w:szCs w:val="20"/>
          <w:lang w:eastAsia="es-ES"/>
        </w:rPr>
        <w:t xml:space="preserve"> en Euskadi, RCADE, ATTAC; espacios en evolu</w:t>
      </w:r>
      <w:r w:rsidRPr="008E57C3">
        <w:rPr>
          <w:rFonts w:ascii="Times" w:eastAsiaTheme="minorEastAsia" w:hAnsi="Times"/>
          <w:sz w:val="20"/>
          <w:szCs w:val="20"/>
          <w:lang w:eastAsia="es-ES"/>
        </w:rPr>
        <w:softHyphen/>
        <w:t xml:space="preserve">ción desde los nuevos movimientos sociales como el </w:t>
      </w:r>
      <w:proofErr w:type="spellStart"/>
      <w:r w:rsidRPr="008E57C3">
        <w:rPr>
          <w:rFonts w:ascii="Times" w:eastAsiaTheme="minorEastAsia" w:hAnsi="Times"/>
          <w:sz w:val="20"/>
          <w:szCs w:val="20"/>
          <w:lang w:eastAsia="es-ES"/>
        </w:rPr>
        <w:t>MoC</w:t>
      </w:r>
      <w:proofErr w:type="spellEnd"/>
      <w:r w:rsidRPr="008E57C3">
        <w:rPr>
          <w:rFonts w:ascii="Times" w:eastAsiaTheme="minorEastAsia" w:hAnsi="Times"/>
          <w:sz w:val="20"/>
          <w:szCs w:val="20"/>
          <w:lang w:eastAsia="es-ES"/>
        </w:rPr>
        <w:t>, el avance del ecologismo polí</w:t>
      </w:r>
      <w:r w:rsidRPr="008E57C3">
        <w:rPr>
          <w:rFonts w:ascii="Times" w:eastAsiaTheme="minorEastAsia" w:hAnsi="Times"/>
          <w:sz w:val="20"/>
          <w:szCs w:val="20"/>
          <w:lang w:eastAsia="es-ES"/>
        </w:rPr>
        <w:softHyphen/>
        <w:t>tico de Ecologistas en Acción, o iniciativas lo</w:t>
      </w:r>
      <w:r w:rsidRPr="008E57C3">
        <w:rPr>
          <w:rFonts w:ascii="Times" w:eastAsiaTheme="minorEastAsia" w:hAnsi="Times"/>
          <w:sz w:val="20"/>
          <w:szCs w:val="20"/>
          <w:lang w:eastAsia="es-ES"/>
        </w:rPr>
        <w:softHyphen/>
        <w:t xml:space="preserve">cales como la actividad del centro social </w:t>
      </w:r>
      <w:proofErr w:type="spellStart"/>
      <w:r w:rsidRPr="008E57C3">
        <w:rPr>
          <w:rFonts w:ascii="Times" w:eastAsiaTheme="minorEastAsia" w:hAnsi="Times"/>
          <w:sz w:val="20"/>
          <w:szCs w:val="20"/>
          <w:lang w:eastAsia="es-ES"/>
        </w:rPr>
        <w:t>okupado</w:t>
      </w:r>
      <w:proofErr w:type="spellEnd"/>
      <w:r w:rsidRPr="008E57C3">
        <w:rPr>
          <w:rFonts w:ascii="Times" w:eastAsiaTheme="minorEastAsia" w:hAnsi="Times"/>
          <w:sz w:val="20"/>
          <w:szCs w:val="20"/>
          <w:lang w:eastAsia="es-ES"/>
        </w:rPr>
        <w:t xml:space="preserve"> de mujeres La </w:t>
      </w:r>
      <w:proofErr w:type="spellStart"/>
      <w:r w:rsidRPr="008E57C3">
        <w:rPr>
          <w:rFonts w:ascii="Times" w:eastAsiaTheme="minorEastAsia" w:hAnsi="Times"/>
          <w:sz w:val="20"/>
          <w:szCs w:val="20"/>
          <w:lang w:eastAsia="es-ES"/>
        </w:rPr>
        <w:t>Karakola</w:t>
      </w:r>
      <w:proofErr w:type="spellEnd"/>
      <w:r w:rsidRPr="008E57C3">
        <w:rPr>
          <w:rFonts w:ascii="Times" w:eastAsiaTheme="minorEastAsia" w:hAnsi="Times"/>
          <w:sz w:val="20"/>
          <w:szCs w:val="20"/>
          <w:lang w:eastAsia="es-ES"/>
        </w:rPr>
        <w:t xml:space="preserve"> en Madrid) entendemos que una nueva forma de referen</w:t>
      </w:r>
      <w:r w:rsidRPr="008E57C3">
        <w:rPr>
          <w:rFonts w:ascii="Times" w:eastAsiaTheme="minorEastAsia" w:hAnsi="Times"/>
          <w:sz w:val="20"/>
          <w:szCs w:val="20"/>
          <w:lang w:eastAsia="es-ES"/>
        </w:rPr>
        <w:softHyphen/>
        <w:t>cia de la acción colectiva ha emergido en los últimos años, uniéndose a las referencias ya existentes (nuevos movimientos sociales y movimiento obrero clásicos; movimientos pro</w:t>
      </w:r>
      <w:r w:rsidRPr="008E57C3">
        <w:rPr>
          <w:rFonts w:ascii="Times" w:eastAsiaTheme="minorEastAsia" w:hAnsi="Times"/>
          <w:sz w:val="20"/>
          <w:szCs w:val="20"/>
          <w:lang w:eastAsia="es-ES"/>
        </w:rPr>
        <w:softHyphen/>
        <w:t>venientes del Sur como el zapatismo o el MST). Es decir, este nuevo polo de atracción funda</w:t>
      </w:r>
      <w:r w:rsidRPr="008E57C3">
        <w:rPr>
          <w:rFonts w:ascii="Times" w:eastAsiaTheme="minorEastAsia" w:hAnsi="Times"/>
          <w:sz w:val="20"/>
          <w:szCs w:val="20"/>
          <w:lang w:eastAsia="es-ES"/>
        </w:rPr>
        <w:softHyphen/>
        <w:t>mentado en un hacer y decir en red (que enla</w:t>
      </w:r>
      <w:r w:rsidRPr="008E57C3">
        <w:rPr>
          <w:rFonts w:ascii="Times" w:eastAsiaTheme="minorEastAsia" w:hAnsi="Times"/>
          <w:sz w:val="20"/>
          <w:szCs w:val="20"/>
          <w:lang w:eastAsia="es-ES"/>
        </w:rPr>
        <w:softHyphen/>
        <w:t>za con una radicalidad democrática en pro</w:t>
      </w:r>
      <w:r w:rsidRPr="008E57C3">
        <w:rPr>
          <w:rFonts w:ascii="Times" w:eastAsiaTheme="minorEastAsia" w:hAnsi="Times"/>
          <w:sz w:val="20"/>
          <w:szCs w:val="20"/>
          <w:lang w:eastAsia="es-ES"/>
        </w:rPr>
        <w:softHyphen/>
        <w:t>puestas y formas de coordinación), «impulsa» a los colectivos y personas a desbordar conti</w:t>
      </w:r>
      <w:r w:rsidRPr="008E57C3">
        <w:rPr>
          <w:rFonts w:ascii="Times" w:eastAsiaTheme="minorEastAsia" w:hAnsi="Times"/>
          <w:sz w:val="20"/>
          <w:szCs w:val="20"/>
          <w:lang w:eastAsia="es-ES"/>
        </w:rPr>
        <w:softHyphen/>
        <w:t>nentes (formas de organizarse) y contenidos (formas de representarse las injusticias del mundo) clásicos. El Foro Social Europeo, por su parte, conseguía arrastrar a más de 5.000 universitarios a su segunda edición, ce</w:t>
      </w:r>
      <w:r w:rsidRPr="008E57C3">
        <w:rPr>
          <w:rFonts w:ascii="Times" w:eastAsiaTheme="minorEastAsia" w:hAnsi="Times"/>
          <w:sz w:val="20"/>
          <w:szCs w:val="20"/>
          <w:lang w:eastAsia="es-ES"/>
        </w:rPr>
        <w:softHyphen/>
        <w:t>lebrada en París en noviembre. Ilustrati</w:t>
      </w:r>
      <w:r w:rsidRPr="008E57C3">
        <w:rPr>
          <w:rFonts w:ascii="Times" w:eastAsiaTheme="minorEastAsia" w:hAnsi="Times"/>
          <w:sz w:val="20"/>
          <w:szCs w:val="20"/>
          <w:lang w:eastAsia="es-ES"/>
        </w:rPr>
        <w:softHyphen/>
        <w:t xml:space="preserve">vo también de esa búsqueda de nuevas vinculaciones fue el apoyo que registró El Laboratorio (centro social </w:t>
      </w:r>
      <w:proofErr w:type="spellStart"/>
      <w:r w:rsidRPr="008E57C3">
        <w:rPr>
          <w:rFonts w:ascii="Times" w:eastAsiaTheme="minorEastAsia" w:hAnsi="Times"/>
          <w:sz w:val="20"/>
          <w:szCs w:val="20"/>
          <w:lang w:eastAsia="es-ES"/>
        </w:rPr>
        <w:t>okupado</w:t>
      </w:r>
      <w:proofErr w:type="spellEnd"/>
      <w:r w:rsidRPr="008E57C3">
        <w:rPr>
          <w:rFonts w:ascii="Times" w:eastAsiaTheme="minorEastAsia" w:hAnsi="Times"/>
          <w:sz w:val="20"/>
          <w:szCs w:val="20"/>
          <w:lang w:eastAsia="es-ES"/>
        </w:rPr>
        <w:t xml:space="preserve"> de Madrid), espacio de encuentro y de lanzamiento de iniciativas de sectores de las llamadas redes «antiglobalización», con una manifestación de 1.500 perso</w:t>
      </w:r>
      <w:r w:rsidRPr="008E57C3">
        <w:rPr>
          <w:rFonts w:ascii="Times" w:eastAsiaTheme="minorEastAsia" w:hAnsi="Times"/>
          <w:sz w:val="20"/>
          <w:szCs w:val="20"/>
          <w:lang w:eastAsia="es-ES"/>
        </w:rPr>
        <w:softHyphen/>
        <w:t>nas para protestar por su desalojo.</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Si bien los nuevos movimientos globales han sido prolijos en la elabora</w:t>
      </w:r>
      <w:r w:rsidRPr="008E57C3">
        <w:rPr>
          <w:rFonts w:ascii="Times" w:eastAsiaTheme="minorEastAsia" w:hAnsi="Times"/>
          <w:sz w:val="20"/>
          <w:szCs w:val="20"/>
          <w:lang w:eastAsia="es-ES"/>
        </w:rPr>
        <w:softHyphen/>
        <w:t>ción de nuevas formas de hacer, la re</w:t>
      </w:r>
      <w:r w:rsidRPr="008E57C3">
        <w:rPr>
          <w:rFonts w:ascii="Times" w:eastAsiaTheme="minorEastAsia" w:hAnsi="Times"/>
          <w:sz w:val="20"/>
          <w:szCs w:val="20"/>
          <w:lang w:eastAsia="es-ES"/>
        </w:rPr>
        <w:softHyphen/>
        <w:t>flexión conjunta (el pensar en red) pare</w:t>
      </w:r>
      <w:r w:rsidRPr="008E57C3">
        <w:rPr>
          <w:rFonts w:ascii="Times" w:eastAsiaTheme="minorEastAsia" w:hAnsi="Times"/>
          <w:sz w:val="20"/>
          <w:szCs w:val="20"/>
          <w:lang w:eastAsia="es-ES"/>
        </w:rPr>
        <w:softHyphen/>
        <w:t>cía hasta ahora ocupar un segundo plano, reducido en muchos casos a de</w:t>
      </w:r>
      <w:r w:rsidRPr="008E57C3">
        <w:rPr>
          <w:rFonts w:ascii="Times" w:eastAsiaTheme="minorEastAsia" w:hAnsi="Times"/>
          <w:sz w:val="20"/>
          <w:szCs w:val="20"/>
          <w:lang w:eastAsia="es-ES"/>
        </w:rPr>
        <w:softHyphen/>
        <w:t>bates internos en el seno de colectivos. Durante julio y agosto de 2003 se desa</w:t>
      </w:r>
      <w:r w:rsidRPr="008E57C3">
        <w:rPr>
          <w:rFonts w:ascii="Times" w:eastAsiaTheme="minorEastAsia" w:hAnsi="Times"/>
          <w:sz w:val="20"/>
          <w:szCs w:val="20"/>
          <w:lang w:eastAsia="es-ES"/>
        </w:rPr>
        <w:softHyphen/>
        <w:t>rrollaron un gran número de iniciativas, «escuelas de verano» la mayoría de ellas, en donde personas y colectivos de gran diversidad ideológica y cultural se enfrascaron en la tarea de reflexionar so</w:t>
      </w:r>
      <w:r w:rsidRPr="008E57C3">
        <w:rPr>
          <w:rFonts w:ascii="Times" w:eastAsiaTheme="minorEastAsia" w:hAnsi="Times"/>
          <w:sz w:val="20"/>
          <w:szCs w:val="20"/>
          <w:lang w:eastAsia="es-ES"/>
        </w:rPr>
        <w:softHyphen/>
        <w:t>bre el propio hacer. Tinto de Verano fue el nombre de la primera escuela organi</w:t>
      </w:r>
      <w:r w:rsidRPr="008E57C3">
        <w:rPr>
          <w:rFonts w:ascii="Times" w:eastAsiaTheme="minorEastAsia" w:hAnsi="Times"/>
          <w:sz w:val="20"/>
          <w:szCs w:val="20"/>
          <w:lang w:eastAsia="es-ES"/>
        </w:rPr>
        <w:softHyphen/>
        <w:t>zada por un nutrido sector de las redes «antiglobalización» (</w:t>
      </w:r>
      <w:proofErr w:type="spellStart"/>
      <w:r w:rsidRPr="008E57C3">
        <w:rPr>
          <w:rFonts w:ascii="Times" w:eastAsiaTheme="minorEastAsia" w:hAnsi="Times"/>
          <w:sz w:val="20"/>
          <w:szCs w:val="20"/>
          <w:lang w:eastAsia="es-ES"/>
        </w:rPr>
        <w:t>cgt</w:t>
      </w:r>
      <w:proofErr w:type="spellEnd"/>
      <w:r w:rsidRPr="008E57C3">
        <w:rPr>
          <w:rFonts w:ascii="Times" w:eastAsiaTheme="minorEastAsia" w:hAnsi="Times"/>
          <w:sz w:val="20"/>
          <w:szCs w:val="20"/>
          <w:lang w:eastAsia="es-ES"/>
        </w:rPr>
        <w:t>, Baladre, Ecolo</w:t>
      </w:r>
      <w:r w:rsidRPr="008E57C3">
        <w:rPr>
          <w:rFonts w:ascii="Times" w:eastAsiaTheme="minorEastAsia" w:hAnsi="Times"/>
          <w:sz w:val="20"/>
          <w:szCs w:val="20"/>
          <w:lang w:eastAsia="es-ES"/>
        </w:rPr>
        <w:softHyphen/>
        <w:t xml:space="preserve">gistas en Acción, jóvenes de la </w:t>
      </w:r>
      <w:proofErr w:type="spellStart"/>
      <w:r w:rsidRPr="008E57C3">
        <w:rPr>
          <w:rFonts w:ascii="Times" w:eastAsiaTheme="minorEastAsia" w:hAnsi="Times"/>
          <w:sz w:val="20"/>
          <w:szCs w:val="20"/>
          <w:lang w:eastAsia="es-ES"/>
        </w:rPr>
        <w:t>fravm</w:t>
      </w:r>
      <w:proofErr w:type="spellEnd"/>
      <w:r w:rsidRPr="008E57C3">
        <w:rPr>
          <w:rFonts w:ascii="Times" w:eastAsiaTheme="minorEastAsia" w:hAnsi="Times"/>
          <w:sz w:val="20"/>
          <w:szCs w:val="20"/>
          <w:lang w:eastAsia="es-ES"/>
        </w:rPr>
        <w:t>, Espacio Horizontal contra la guerra) y a la que acudieron unas 200 personas. El mismo número que también, aproxima</w:t>
      </w:r>
      <w:r w:rsidRPr="008E57C3">
        <w:rPr>
          <w:rFonts w:ascii="Times" w:eastAsiaTheme="minorEastAsia" w:hAnsi="Times"/>
          <w:sz w:val="20"/>
          <w:szCs w:val="20"/>
          <w:lang w:eastAsia="es-ES"/>
        </w:rPr>
        <w:softHyphen/>
        <w:t xml:space="preserve">damente, se darían cita en el pueblo </w:t>
      </w:r>
      <w:proofErr w:type="spellStart"/>
      <w:r w:rsidRPr="008E57C3">
        <w:rPr>
          <w:rFonts w:ascii="Times" w:eastAsiaTheme="minorEastAsia" w:hAnsi="Times"/>
          <w:sz w:val="20"/>
          <w:szCs w:val="20"/>
          <w:lang w:eastAsia="es-ES"/>
        </w:rPr>
        <w:t>okupado</w:t>
      </w:r>
      <w:proofErr w:type="spellEnd"/>
      <w:r w:rsidRPr="008E57C3">
        <w:rPr>
          <w:rFonts w:ascii="Times" w:eastAsiaTheme="minorEastAsia" w:hAnsi="Times"/>
          <w:sz w:val="20"/>
          <w:szCs w:val="20"/>
          <w:lang w:eastAsia="es-ES"/>
        </w:rPr>
        <w:t xml:space="preserve"> de </w:t>
      </w:r>
      <w:proofErr w:type="spellStart"/>
      <w:r w:rsidRPr="008E57C3">
        <w:rPr>
          <w:rFonts w:ascii="Times" w:eastAsiaTheme="minorEastAsia" w:hAnsi="Times"/>
          <w:sz w:val="20"/>
          <w:szCs w:val="20"/>
          <w:lang w:eastAsia="es-ES"/>
        </w:rPr>
        <w:t>Lakabe</w:t>
      </w:r>
      <w:proofErr w:type="spellEnd"/>
      <w:r w:rsidRPr="008E57C3">
        <w:rPr>
          <w:rFonts w:ascii="Times" w:eastAsiaTheme="minorEastAsia" w:hAnsi="Times"/>
          <w:sz w:val="20"/>
          <w:szCs w:val="20"/>
          <w:lang w:eastAsia="es-ES"/>
        </w:rPr>
        <w:t xml:space="preserve">, esta vez con las </w:t>
      </w:r>
      <w:proofErr w:type="spellStart"/>
      <w:r w:rsidRPr="008E57C3">
        <w:rPr>
          <w:rFonts w:ascii="Times" w:eastAsiaTheme="minorEastAsia" w:hAnsi="Times"/>
          <w:sz w:val="20"/>
          <w:szCs w:val="20"/>
          <w:lang w:eastAsia="es-ES"/>
        </w:rPr>
        <w:t>ecoaldeas</w:t>
      </w:r>
      <w:proofErr w:type="spellEnd"/>
      <w:r w:rsidRPr="008E57C3">
        <w:rPr>
          <w:rFonts w:ascii="Times" w:eastAsiaTheme="minorEastAsia" w:hAnsi="Times"/>
          <w:sz w:val="20"/>
          <w:szCs w:val="20"/>
          <w:lang w:eastAsia="es-ES"/>
        </w:rPr>
        <w:t xml:space="preserve"> y redes económicas alterna</w:t>
      </w:r>
      <w:r w:rsidRPr="008E57C3">
        <w:rPr>
          <w:rFonts w:ascii="Times" w:eastAsiaTheme="minorEastAsia" w:hAnsi="Times"/>
          <w:sz w:val="20"/>
          <w:szCs w:val="20"/>
          <w:lang w:eastAsia="es-ES"/>
        </w:rPr>
        <w:softHyphen/>
        <w:t>tivas como motores del encuentro. Tam</w:t>
      </w:r>
      <w:r w:rsidRPr="008E57C3">
        <w:rPr>
          <w:rFonts w:ascii="Times" w:eastAsiaTheme="minorEastAsia" w:hAnsi="Times"/>
          <w:sz w:val="20"/>
          <w:szCs w:val="20"/>
          <w:lang w:eastAsia="es-ES"/>
        </w:rPr>
        <w:softHyphen/>
        <w:t>bién se organizaron «escuelas de vera</w:t>
      </w:r>
      <w:r w:rsidRPr="008E57C3">
        <w:rPr>
          <w:rFonts w:ascii="Times" w:eastAsiaTheme="minorEastAsia" w:hAnsi="Times"/>
          <w:sz w:val="20"/>
          <w:szCs w:val="20"/>
          <w:lang w:eastAsia="es-ES"/>
        </w:rPr>
        <w:softHyphen/>
        <w:t xml:space="preserve">no» desde otros sectores (redes pacifistas, </w:t>
      </w:r>
      <w:proofErr w:type="spellStart"/>
      <w:r w:rsidRPr="008E57C3">
        <w:rPr>
          <w:rFonts w:ascii="Times" w:eastAsiaTheme="minorEastAsia" w:hAnsi="Times"/>
          <w:sz w:val="20"/>
          <w:szCs w:val="20"/>
          <w:lang w:eastAsia="es-ES"/>
        </w:rPr>
        <w:t>rcade</w:t>
      </w:r>
      <w:proofErr w:type="spellEnd"/>
      <w:r w:rsidRPr="008E57C3">
        <w:rPr>
          <w:rFonts w:ascii="Times" w:eastAsiaTheme="minorEastAsia" w:hAnsi="Times"/>
          <w:sz w:val="20"/>
          <w:szCs w:val="20"/>
          <w:lang w:eastAsia="es-ES"/>
        </w:rPr>
        <w:t xml:space="preserve">, </w:t>
      </w:r>
      <w:proofErr w:type="spellStart"/>
      <w:r w:rsidRPr="008E57C3">
        <w:rPr>
          <w:rFonts w:ascii="Times" w:eastAsiaTheme="minorEastAsia" w:hAnsi="Times"/>
          <w:sz w:val="20"/>
          <w:szCs w:val="20"/>
          <w:lang w:eastAsia="es-ES"/>
        </w:rPr>
        <w:t>attac</w:t>
      </w:r>
      <w:proofErr w:type="spellEnd"/>
      <w:r w:rsidRPr="008E57C3">
        <w:rPr>
          <w:rFonts w:ascii="Times" w:eastAsiaTheme="minorEastAsia" w:hAnsi="Times"/>
          <w:sz w:val="20"/>
          <w:szCs w:val="20"/>
          <w:lang w:eastAsia="es-ES"/>
        </w:rPr>
        <w:t>, entre otros).</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 xml:space="preserve">En cuanto a la exploración real de nuevas formas de acción, lo más </w:t>
      </w:r>
      <w:proofErr w:type="spellStart"/>
      <w:r w:rsidRPr="008E57C3">
        <w:rPr>
          <w:rFonts w:ascii="Times" w:eastAsiaTheme="minorEastAsia" w:hAnsi="Times"/>
          <w:sz w:val="20"/>
          <w:szCs w:val="20"/>
          <w:lang w:eastAsia="es-ES"/>
        </w:rPr>
        <w:t>desta</w:t>
      </w:r>
      <w:proofErr w:type="spellEnd"/>
      <w:r w:rsidRPr="008E57C3">
        <w:rPr>
          <w:rFonts w:ascii="Times" w:eastAsiaTheme="minorEastAsia" w:hAnsi="Times"/>
          <w:sz w:val="20"/>
          <w:szCs w:val="20"/>
          <w:lang w:eastAsia="es-ES"/>
        </w:rPr>
        <w:t>-cable de estos nuevos movimientos globales que alimentan puntualmente la conformación de redes «</w:t>
      </w:r>
      <w:proofErr w:type="spellStart"/>
      <w:r w:rsidRPr="008E57C3">
        <w:rPr>
          <w:rFonts w:ascii="Times" w:eastAsiaTheme="minorEastAsia" w:hAnsi="Times"/>
          <w:sz w:val="20"/>
          <w:szCs w:val="20"/>
          <w:lang w:eastAsia="es-ES"/>
        </w:rPr>
        <w:t>antiglobali-zación</w:t>
      </w:r>
      <w:proofErr w:type="spellEnd"/>
      <w:r w:rsidRPr="008E57C3">
        <w:rPr>
          <w:rFonts w:ascii="Times" w:eastAsiaTheme="minorEastAsia" w:hAnsi="Times"/>
          <w:sz w:val="20"/>
          <w:szCs w:val="20"/>
          <w:lang w:eastAsia="es-ES"/>
        </w:rPr>
        <w:t>» ha sido su pérdida de capacidad de desafío. El bloqueo de cumbres (Seattle en 1999, Praga 2000) como medio para visibilizar un conflicto co</w:t>
      </w:r>
      <w:r w:rsidRPr="008E57C3">
        <w:rPr>
          <w:rFonts w:ascii="Times" w:eastAsiaTheme="minorEastAsia" w:hAnsi="Times"/>
          <w:sz w:val="20"/>
          <w:szCs w:val="20"/>
          <w:lang w:eastAsia="es-ES"/>
        </w:rPr>
        <w:softHyphen/>
        <w:t>menzó a desestimarse (o a utilizarse de forma más simbólica, como en la ruptu</w:t>
      </w:r>
      <w:r w:rsidRPr="008E57C3">
        <w:rPr>
          <w:rFonts w:ascii="Times" w:eastAsiaTheme="minorEastAsia" w:hAnsi="Times"/>
          <w:sz w:val="20"/>
          <w:szCs w:val="20"/>
          <w:lang w:eastAsia="es-ES"/>
        </w:rPr>
        <w:softHyphen/>
        <w:t>ra de la valla metálica que separaba a manifestantes del centro de reunión en Cancún) tras la muerte de un manifestan</w:t>
      </w:r>
      <w:r w:rsidRPr="008E57C3">
        <w:rPr>
          <w:rFonts w:ascii="Times" w:eastAsiaTheme="minorEastAsia" w:hAnsi="Times"/>
          <w:sz w:val="20"/>
          <w:szCs w:val="20"/>
          <w:lang w:eastAsia="es-ES"/>
        </w:rPr>
        <w:softHyphen/>
        <w:t>te en Génova (julio 2001) y el despliegue policial que ha obligado a replantearse estas formas de desobediencia. No obs</w:t>
      </w:r>
      <w:r w:rsidRPr="008E57C3">
        <w:rPr>
          <w:rFonts w:ascii="Times" w:eastAsiaTheme="minorEastAsia" w:hAnsi="Times"/>
          <w:sz w:val="20"/>
          <w:szCs w:val="20"/>
          <w:lang w:eastAsia="es-ES"/>
        </w:rPr>
        <w:softHyphen/>
        <w:t>tante, las protestas contra la guerra en nuestro país reavivaron puntualmente el ánimo rupturista presente en la red de redes: los estudiantes se echaban a la calle el día siguiente del inicio de los ataques cortando calles y avenidas, se registraban también ocupaciones de edi</w:t>
      </w:r>
      <w:r w:rsidRPr="008E57C3">
        <w:rPr>
          <w:rFonts w:ascii="Times" w:eastAsiaTheme="minorEastAsia" w:hAnsi="Times"/>
          <w:sz w:val="20"/>
          <w:szCs w:val="20"/>
          <w:lang w:eastAsia="es-ES"/>
        </w:rPr>
        <w:softHyphen/>
        <w:t>ficios en señal de protesta y manifes</w:t>
      </w:r>
      <w:r w:rsidRPr="008E57C3">
        <w:rPr>
          <w:rFonts w:ascii="Times" w:eastAsiaTheme="minorEastAsia" w:hAnsi="Times"/>
          <w:sz w:val="20"/>
          <w:szCs w:val="20"/>
          <w:lang w:eastAsia="es-ES"/>
        </w:rPr>
        <w:softHyphen/>
        <w:t>taciones coloridas por recorridos impro</w:t>
      </w:r>
      <w:r w:rsidRPr="008E57C3">
        <w:rPr>
          <w:rFonts w:ascii="Times" w:eastAsiaTheme="minorEastAsia" w:hAnsi="Times"/>
          <w:sz w:val="20"/>
          <w:szCs w:val="20"/>
          <w:lang w:eastAsia="es-ES"/>
        </w:rPr>
        <w:softHyphen/>
        <w:t xml:space="preserve">visados (al estilo de los «reclama las calles» que extendieran los británicos </w:t>
      </w:r>
      <w:proofErr w:type="spellStart"/>
      <w:r w:rsidRPr="008E57C3">
        <w:rPr>
          <w:rFonts w:ascii="Times" w:eastAsiaTheme="minorEastAsia" w:hAnsi="Times"/>
          <w:sz w:val="20"/>
          <w:szCs w:val="20"/>
          <w:lang w:eastAsia="es-ES"/>
        </w:rPr>
        <w:t>Reclaim</w:t>
      </w:r>
      <w:proofErr w:type="spellEnd"/>
      <w:r w:rsidRPr="008E57C3">
        <w:rPr>
          <w:rFonts w:ascii="Times" w:eastAsiaTheme="minorEastAsia" w:hAnsi="Times"/>
          <w:sz w:val="20"/>
          <w:szCs w:val="20"/>
          <w:lang w:eastAsia="es-ES"/>
        </w:rPr>
        <w:t xml:space="preserve"> </w:t>
      </w:r>
      <w:proofErr w:type="spellStart"/>
      <w:r w:rsidRPr="008E57C3">
        <w:rPr>
          <w:rFonts w:ascii="Times" w:eastAsiaTheme="minorEastAsia" w:hAnsi="Times"/>
          <w:sz w:val="20"/>
          <w:szCs w:val="20"/>
          <w:lang w:eastAsia="es-ES"/>
        </w:rPr>
        <w:t>the</w:t>
      </w:r>
      <w:proofErr w:type="spellEnd"/>
      <w:r w:rsidRPr="008E57C3">
        <w:rPr>
          <w:rFonts w:ascii="Times" w:eastAsiaTheme="minorEastAsia" w:hAnsi="Times"/>
          <w:sz w:val="20"/>
          <w:szCs w:val="20"/>
          <w:lang w:eastAsia="es-ES"/>
        </w:rPr>
        <w:t xml:space="preserve"> Street) en las grandes ciuda</w:t>
      </w:r>
      <w:r w:rsidRPr="008E57C3">
        <w:rPr>
          <w:rFonts w:ascii="Times" w:eastAsiaTheme="minorEastAsia" w:hAnsi="Times"/>
          <w:sz w:val="20"/>
          <w:szCs w:val="20"/>
          <w:lang w:eastAsia="es-ES"/>
        </w:rPr>
        <w:softHyphen/>
        <w:t>des. Con todo, se observó un «empobre</w:t>
      </w:r>
      <w:r w:rsidRPr="008E57C3">
        <w:rPr>
          <w:rFonts w:ascii="Times" w:eastAsiaTheme="minorEastAsia" w:hAnsi="Times"/>
          <w:sz w:val="20"/>
          <w:szCs w:val="20"/>
          <w:lang w:eastAsia="es-ES"/>
        </w:rPr>
        <w:softHyphen/>
        <w:t>cimiento» en los repertorios de acción, acudiendo, por impulso también de las grandes organizaciones, a las fórmulas clásicas de concentraciones y manifes</w:t>
      </w:r>
      <w:r w:rsidRPr="008E57C3">
        <w:rPr>
          <w:rFonts w:ascii="Times" w:eastAsiaTheme="minorEastAsia" w:hAnsi="Times"/>
          <w:sz w:val="20"/>
          <w:szCs w:val="20"/>
          <w:lang w:eastAsia="es-ES"/>
        </w:rPr>
        <w:softHyphen/>
        <w:t>taciones. Faltó creatividad para articular, al margen de los grandes hitos, herra</w:t>
      </w:r>
      <w:r w:rsidRPr="008E57C3">
        <w:rPr>
          <w:rFonts w:ascii="Times" w:eastAsiaTheme="minorEastAsia" w:hAnsi="Times"/>
          <w:sz w:val="20"/>
          <w:szCs w:val="20"/>
          <w:lang w:eastAsia="es-ES"/>
        </w:rPr>
        <w:softHyphen/>
        <w:t>mientas de acción más participativas e insertas en una desobediencia civil, sim</w:t>
      </w:r>
      <w:r w:rsidRPr="008E57C3">
        <w:rPr>
          <w:rFonts w:ascii="Times" w:eastAsiaTheme="minorEastAsia" w:hAnsi="Times"/>
          <w:sz w:val="20"/>
          <w:szCs w:val="20"/>
          <w:lang w:eastAsia="es-ES"/>
        </w:rPr>
        <w:softHyphen/>
        <w:t>bólica y cotidiana. Algunas de las perso</w:t>
      </w:r>
      <w:r w:rsidRPr="008E57C3">
        <w:rPr>
          <w:rFonts w:ascii="Times" w:eastAsiaTheme="minorEastAsia" w:hAnsi="Times"/>
          <w:sz w:val="20"/>
          <w:szCs w:val="20"/>
          <w:lang w:eastAsia="es-ES"/>
        </w:rPr>
        <w:softHyphen/>
        <w:t>nas aportamos nuestro granito de arena a la producción de herramientas de ex</w:t>
      </w:r>
      <w:r w:rsidRPr="008E57C3">
        <w:rPr>
          <w:rFonts w:ascii="Times" w:eastAsiaTheme="minorEastAsia" w:hAnsi="Times"/>
          <w:sz w:val="20"/>
          <w:szCs w:val="20"/>
          <w:lang w:eastAsia="es-ES"/>
        </w:rPr>
        <w:softHyphen/>
        <w:t>tensión de debates a la ciudadanía de manera altamente descentralizada me</w:t>
      </w:r>
      <w:r w:rsidRPr="008E57C3">
        <w:rPr>
          <w:rFonts w:ascii="Times" w:eastAsiaTheme="minorEastAsia" w:hAnsi="Times"/>
          <w:sz w:val="20"/>
          <w:szCs w:val="20"/>
          <w:lang w:eastAsia="es-ES"/>
        </w:rPr>
        <w:softHyphen/>
        <w:t>diante la celebración de consultas socia</w:t>
      </w:r>
      <w:r w:rsidRPr="008E57C3">
        <w:rPr>
          <w:rFonts w:ascii="Times" w:eastAsiaTheme="minorEastAsia" w:hAnsi="Times"/>
          <w:sz w:val="20"/>
          <w:szCs w:val="20"/>
          <w:lang w:eastAsia="es-ES"/>
        </w:rPr>
        <w:softHyphen/>
        <w:t xml:space="preserve">les sobre la cuestión de la guerra y de las implicaciones (políticas, en términos de presupuestos militares) de la misma. En Cataluña votarían 600.000 personas, y también se celebraría este </w:t>
      </w:r>
      <w:proofErr w:type="spellStart"/>
      <w:r w:rsidRPr="008E57C3">
        <w:rPr>
          <w:rFonts w:ascii="Times" w:eastAsiaTheme="minorEastAsia" w:hAnsi="Times"/>
          <w:sz w:val="20"/>
          <w:szCs w:val="20"/>
          <w:lang w:eastAsia="es-ES"/>
        </w:rPr>
        <w:t>pleibiscito</w:t>
      </w:r>
      <w:proofErr w:type="spellEnd"/>
      <w:r w:rsidRPr="008E57C3">
        <w:rPr>
          <w:rFonts w:ascii="Times" w:eastAsiaTheme="minorEastAsia" w:hAnsi="Times"/>
          <w:sz w:val="20"/>
          <w:szCs w:val="20"/>
          <w:lang w:eastAsia="es-ES"/>
        </w:rPr>
        <w:t xml:space="preserve"> en puntos de Euskadi, Galicia y Madrid. En la senda del «caminar preguntando» con el que se identifica a los zapatistas, a lo largo de 2003 fue tomando cuerpo la Consulta Social en Europa en diversos puntos del Estado (Barcelona, Madrid, pueblos de Castilla-La Mancha, Sala</w:t>
      </w:r>
      <w:r w:rsidRPr="008E57C3">
        <w:rPr>
          <w:rFonts w:ascii="Times" w:eastAsiaTheme="minorEastAsia" w:hAnsi="Times"/>
          <w:sz w:val="20"/>
          <w:szCs w:val="20"/>
          <w:lang w:eastAsia="es-ES"/>
        </w:rPr>
        <w:softHyphen/>
        <w:t xml:space="preserve">manca, Vigo, Córdoba, Jaén, Zaragoza) y desde diversas redes (Ecologistas en Acción, </w:t>
      </w:r>
      <w:proofErr w:type="spellStart"/>
      <w:r w:rsidRPr="008E57C3">
        <w:rPr>
          <w:rFonts w:ascii="Times" w:eastAsiaTheme="minorEastAsia" w:hAnsi="Times"/>
          <w:sz w:val="20"/>
          <w:szCs w:val="20"/>
          <w:lang w:eastAsia="es-ES"/>
        </w:rPr>
        <w:t>rcade</w:t>
      </w:r>
      <w:proofErr w:type="spellEnd"/>
      <w:r w:rsidRPr="008E57C3">
        <w:rPr>
          <w:rFonts w:ascii="Times" w:eastAsiaTheme="minorEastAsia" w:hAnsi="Times"/>
          <w:sz w:val="20"/>
          <w:szCs w:val="20"/>
          <w:lang w:eastAsia="es-ES"/>
        </w:rPr>
        <w:t xml:space="preserve">, </w:t>
      </w:r>
      <w:proofErr w:type="spellStart"/>
      <w:r w:rsidRPr="008E57C3">
        <w:rPr>
          <w:rFonts w:ascii="Times" w:eastAsiaTheme="minorEastAsia" w:hAnsi="Times"/>
          <w:sz w:val="20"/>
          <w:szCs w:val="20"/>
          <w:lang w:eastAsia="es-ES"/>
        </w:rPr>
        <w:t>cgt</w:t>
      </w:r>
      <w:proofErr w:type="spellEnd"/>
      <w:r w:rsidRPr="008E57C3">
        <w:rPr>
          <w:rFonts w:ascii="Times" w:eastAsiaTheme="minorEastAsia" w:hAnsi="Times"/>
          <w:sz w:val="20"/>
          <w:szCs w:val="20"/>
          <w:lang w:eastAsia="es-ES"/>
        </w:rPr>
        <w:t>, Cristianos de Base, foros locales, etc.). Con ella pretende</w:t>
      </w:r>
      <w:r w:rsidRPr="008E57C3">
        <w:rPr>
          <w:rFonts w:ascii="Times" w:eastAsiaTheme="minorEastAsia" w:hAnsi="Times"/>
          <w:sz w:val="20"/>
          <w:szCs w:val="20"/>
          <w:lang w:eastAsia="es-ES"/>
        </w:rPr>
        <w:softHyphen/>
        <w:t>mos construir herramientas (como jorna</w:t>
      </w:r>
      <w:r w:rsidRPr="008E57C3">
        <w:rPr>
          <w:rFonts w:ascii="Times" w:eastAsiaTheme="minorEastAsia" w:hAnsi="Times"/>
          <w:sz w:val="20"/>
          <w:szCs w:val="20"/>
          <w:lang w:eastAsia="es-ES"/>
        </w:rPr>
        <w:softHyphen/>
        <w:t>das de encuentros entre colectivos que trabajan un mismo tema, asambleas pú</w:t>
      </w:r>
      <w:r w:rsidRPr="008E57C3">
        <w:rPr>
          <w:rFonts w:ascii="Times" w:eastAsiaTheme="minorEastAsia" w:hAnsi="Times"/>
          <w:sz w:val="20"/>
          <w:szCs w:val="20"/>
          <w:lang w:eastAsia="es-ES"/>
        </w:rPr>
        <w:softHyphen/>
        <w:t>blicas, postales participativas) que per</w:t>
      </w:r>
      <w:r w:rsidRPr="008E57C3">
        <w:rPr>
          <w:rFonts w:ascii="Times" w:eastAsiaTheme="minorEastAsia" w:hAnsi="Times"/>
          <w:sz w:val="20"/>
          <w:szCs w:val="20"/>
          <w:lang w:eastAsia="es-ES"/>
        </w:rPr>
        <w:softHyphen/>
        <w:t>mitan vincular a colectivos en debates y acciones comunes sobre una problemá</w:t>
      </w:r>
      <w:r w:rsidRPr="008E57C3">
        <w:rPr>
          <w:rFonts w:ascii="Times" w:eastAsiaTheme="minorEastAsia" w:hAnsi="Times"/>
          <w:sz w:val="20"/>
          <w:szCs w:val="20"/>
          <w:lang w:eastAsia="es-ES"/>
        </w:rPr>
        <w:softHyphen/>
        <w:t>tica dada (desde desigualdades Norte-Sur a la necesidad de vivienda y espacios sociales o a la crítica de la Constitución Europea que se nos viene encima), te</w:t>
      </w:r>
      <w:r w:rsidRPr="008E57C3">
        <w:rPr>
          <w:rFonts w:ascii="Times" w:eastAsiaTheme="minorEastAsia" w:hAnsi="Times"/>
          <w:sz w:val="20"/>
          <w:szCs w:val="20"/>
          <w:lang w:eastAsia="es-ES"/>
        </w:rPr>
        <w:softHyphen/>
        <w:t>niendo la democracia participativa y di</w:t>
      </w:r>
      <w:r w:rsidRPr="008E57C3">
        <w:rPr>
          <w:rFonts w:ascii="Times" w:eastAsiaTheme="minorEastAsia" w:hAnsi="Times"/>
          <w:sz w:val="20"/>
          <w:szCs w:val="20"/>
          <w:lang w:eastAsia="es-ES"/>
        </w:rPr>
        <w:softHyphen/>
        <w:t>recta como eje y reivindicación transver</w:t>
      </w:r>
      <w:r w:rsidRPr="008E57C3">
        <w:rPr>
          <w:rFonts w:ascii="Times" w:eastAsiaTheme="minorEastAsia" w:hAnsi="Times"/>
          <w:sz w:val="20"/>
          <w:szCs w:val="20"/>
          <w:lang w:eastAsia="es-ES"/>
        </w:rPr>
        <w:softHyphen/>
        <w:t>sal. La celebración de una consulta física en paralelo a las elecciones europeas de junio de 2004 se presentaba como un hito significativo a tener en cuenta en un proceso que aspira a seguir caminando y a seguir preguntando.</w:t>
      </w:r>
    </w:p>
    <w:p w:rsidR="008E57C3" w:rsidRPr="008E57C3" w:rsidRDefault="008E57C3" w:rsidP="008E57C3">
      <w:pPr>
        <w:spacing w:before="100" w:beforeAutospacing="1" w:after="100" w:afterAutospacing="1"/>
        <w:outlineLvl w:val="1"/>
        <w:rPr>
          <w:rFonts w:ascii="Times" w:hAnsi="Times"/>
          <w:b/>
          <w:bCs/>
          <w:sz w:val="36"/>
          <w:szCs w:val="36"/>
          <w:lang w:eastAsia="es-ES"/>
        </w:rPr>
      </w:pPr>
      <w:r w:rsidRPr="008E57C3">
        <w:rPr>
          <w:rFonts w:ascii="Times" w:hAnsi="Times"/>
          <w:b/>
          <w:bCs/>
          <w:sz w:val="36"/>
          <w:szCs w:val="36"/>
          <w:lang w:eastAsia="es-ES"/>
        </w:rPr>
        <w:t>Conclusiones e Impactos</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Como señalaba Salvador Martí en el anterior Anuario de Movimientos Socia</w:t>
      </w:r>
      <w:r w:rsidRPr="008E57C3">
        <w:rPr>
          <w:rFonts w:ascii="Times" w:eastAsiaTheme="minorEastAsia" w:hAnsi="Times"/>
          <w:sz w:val="20"/>
          <w:szCs w:val="20"/>
          <w:lang w:eastAsia="es-ES"/>
        </w:rPr>
        <w:softHyphen/>
        <w:t>les, después de una etapa de explora</w:t>
      </w:r>
      <w:r w:rsidRPr="008E57C3">
        <w:rPr>
          <w:rFonts w:ascii="Times" w:eastAsiaTheme="minorEastAsia" w:hAnsi="Times"/>
          <w:sz w:val="20"/>
          <w:szCs w:val="20"/>
          <w:lang w:eastAsia="es-ES"/>
        </w:rPr>
        <w:softHyphen/>
        <w:t>ción en los noventa, de gran creatividad y búsqueda de conflicto a partir de Seattle y de extensión (sin disminuir radicalidad) desde 2001, el año 2003 se confirma como el inicio de un período de afianzamiento cualitativo (sedimenta la cultura de movilización en red propia de los nuevos movimientos globales) y de continuación de la extensión (protes</w:t>
      </w:r>
      <w:r w:rsidRPr="008E57C3">
        <w:rPr>
          <w:rFonts w:ascii="Times" w:eastAsiaTheme="minorEastAsia" w:hAnsi="Times"/>
          <w:sz w:val="20"/>
          <w:szCs w:val="20"/>
          <w:lang w:eastAsia="es-ES"/>
        </w:rPr>
        <w:softHyphen/>
        <w:t>tas y foros crecen en su capacidad de convocatoria), aunque no se produce un nuevo salto de creatividad que interna</w:t>
      </w:r>
      <w:r w:rsidRPr="008E57C3">
        <w:rPr>
          <w:rFonts w:ascii="Times" w:eastAsiaTheme="minorEastAsia" w:hAnsi="Times"/>
          <w:sz w:val="20"/>
          <w:szCs w:val="20"/>
          <w:lang w:eastAsia="es-ES"/>
        </w:rPr>
        <w:softHyphen/>
        <w:t>cionalice nuevas herramientas de desa</w:t>
      </w:r>
      <w:r w:rsidRPr="008E57C3">
        <w:rPr>
          <w:rFonts w:ascii="Times" w:eastAsiaTheme="minorEastAsia" w:hAnsi="Times"/>
          <w:sz w:val="20"/>
          <w:szCs w:val="20"/>
          <w:lang w:eastAsia="es-ES"/>
        </w:rPr>
        <w:softHyphen/>
        <w:t>fío y de llegar a la ciudadanía.</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La «guerra permanente» ha termina</w:t>
      </w:r>
      <w:r w:rsidRPr="008E57C3">
        <w:rPr>
          <w:rFonts w:ascii="Times" w:eastAsiaTheme="minorEastAsia" w:hAnsi="Times"/>
          <w:sz w:val="20"/>
          <w:szCs w:val="20"/>
          <w:lang w:eastAsia="es-ES"/>
        </w:rPr>
        <w:softHyphen/>
        <w:t>do de afianzarse como un diagnóstico central en el marco maestro que liga los discursos y las preocupaciones de estos nuevos movimientos globales. Una gue</w:t>
      </w:r>
      <w:r w:rsidRPr="008E57C3">
        <w:rPr>
          <w:rFonts w:ascii="Times" w:eastAsiaTheme="minorEastAsia" w:hAnsi="Times"/>
          <w:sz w:val="20"/>
          <w:szCs w:val="20"/>
          <w:lang w:eastAsia="es-ES"/>
        </w:rPr>
        <w:softHyphen/>
        <w:t>rra también que ha facilitado o afianza</w:t>
      </w:r>
      <w:r w:rsidRPr="008E57C3">
        <w:rPr>
          <w:rFonts w:ascii="Times" w:eastAsiaTheme="minorEastAsia" w:hAnsi="Times"/>
          <w:sz w:val="20"/>
          <w:szCs w:val="20"/>
          <w:lang w:eastAsia="es-ES"/>
        </w:rPr>
        <w:softHyphen/>
        <w:t>do «alianzas» entre la red de redes del llamado «movimiento antiglobalización» y colectivos como artistas (con la des</w:t>
      </w:r>
      <w:r w:rsidRPr="008E57C3">
        <w:rPr>
          <w:rFonts w:ascii="Times" w:eastAsiaTheme="minorEastAsia" w:hAnsi="Times"/>
          <w:sz w:val="20"/>
          <w:szCs w:val="20"/>
          <w:lang w:eastAsia="es-ES"/>
        </w:rPr>
        <w:softHyphen/>
        <w:t>tacada presencia mediática y en las ca</w:t>
      </w:r>
      <w:r w:rsidRPr="008E57C3">
        <w:rPr>
          <w:rFonts w:ascii="Times" w:eastAsiaTheme="minorEastAsia" w:hAnsi="Times"/>
          <w:sz w:val="20"/>
          <w:szCs w:val="20"/>
          <w:lang w:eastAsia="es-ES"/>
        </w:rPr>
        <w:softHyphen/>
        <w:t>lles de Plataforma Cultura contra la Gue</w:t>
      </w:r>
      <w:r w:rsidRPr="008E57C3">
        <w:rPr>
          <w:rFonts w:ascii="Times" w:eastAsiaTheme="minorEastAsia" w:hAnsi="Times"/>
          <w:sz w:val="20"/>
          <w:szCs w:val="20"/>
          <w:lang w:eastAsia="es-ES"/>
        </w:rPr>
        <w:softHyphen/>
        <w:t>rra), estudiantes o periodistas (han continuado, por ejemplo, celebrándose concentraciones reivindicando la inves</w:t>
      </w:r>
      <w:r w:rsidRPr="008E57C3">
        <w:rPr>
          <w:rFonts w:ascii="Times" w:eastAsiaTheme="minorEastAsia" w:hAnsi="Times"/>
          <w:sz w:val="20"/>
          <w:szCs w:val="20"/>
          <w:lang w:eastAsia="es-ES"/>
        </w:rPr>
        <w:softHyphen/>
        <w:t xml:space="preserve">tigación del asesinato del cámara de Tele 5 José </w:t>
      </w:r>
      <w:proofErr w:type="spellStart"/>
      <w:r w:rsidRPr="008E57C3">
        <w:rPr>
          <w:rFonts w:ascii="Times" w:eastAsiaTheme="minorEastAsia" w:hAnsi="Times"/>
          <w:sz w:val="20"/>
          <w:szCs w:val="20"/>
          <w:lang w:eastAsia="es-ES"/>
        </w:rPr>
        <w:t>Couso</w:t>
      </w:r>
      <w:proofErr w:type="spellEnd"/>
      <w:r w:rsidRPr="008E57C3">
        <w:rPr>
          <w:rFonts w:ascii="Times" w:eastAsiaTheme="minorEastAsia" w:hAnsi="Times"/>
          <w:sz w:val="20"/>
          <w:szCs w:val="20"/>
          <w:lang w:eastAsia="es-ES"/>
        </w:rPr>
        <w:t>).</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En cuanto a las formas de coordina</w:t>
      </w:r>
      <w:r w:rsidRPr="008E57C3">
        <w:rPr>
          <w:rFonts w:ascii="Times" w:eastAsiaTheme="minorEastAsia" w:hAnsi="Times"/>
          <w:sz w:val="20"/>
          <w:szCs w:val="20"/>
          <w:lang w:eastAsia="es-ES"/>
        </w:rPr>
        <w:softHyphen/>
        <w:t>ción y acción se observa la gran atención que está siendo concedida a espacios plurales de diálogo que faciliten la pues</w:t>
      </w:r>
      <w:r w:rsidRPr="008E57C3">
        <w:rPr>
          <w:rFonts w:ascii="Times" w:eastAsiaTheme="minorEastAsia" w:hAnsi="Times"/>
          <w:sz w:val="20"/>
          <w:szCs w:val="20"/>
          <w:lang w:eastAsia="es-ES"/>
        </w:rPr>
        <w:softHyphen/>
        <w:t>ta en marcha de la red de redes, tales como: foros sociales (en especial los lo</w:t>
      </w:r>
      <w:r w:rsidRPr="008E57C3">
        <w:rPr>
          <w:rFonts w:ascii="Times" w:eastAsiaTheme="minorEastAsia" w:hAnsi="Times"/>
          <w:sz w:val="20"/>
          <w:szCs w:val="20"/>
          <w:lang w:eastAsia="es-ES"/>
        </w:rPr>
        <w:softHyphen/>
        <w:t>cales, más sesgados hacia las grandes estructuras estarían espacios como el Foro Social Mundial o el Foro Social Eu</w:t>
      </w:r>
      <w:r w:rsidRPr="008E57C3">
        <w:rPr>
          <w:rFonts w:ascii="Times" w:eastAsiaTheme="minorEastAsia" w:hAnsi="Times"/>
          <w:sz w:val="20"/>
          <w:szCs w:val="20"/>
          <w:lang w:eastAsia="es-ES"/>
        </w:rPr>
        <w:softHyphen/>
        <w:t>ropeo), escuelas de verano, procesos abiertos que respetan la diversidad como la Consulta Social en Europa. Siguen en pie las dificultades a la hora de encontrar discursos y referencias de acción más estables a medio plazo y no tan depen</w:t>
      </w:r>
      <w:r w:rsidRPr="008E57C3">
        <w:rPr>
          <w:rFonts w:ascii="Times" w:eastAsiaTheme="minorEastAsia" w:hAnsi="Times"/>
          <w:sz w:val="20"/>
          <w:szCs w:val="20"/>
          <w:lang w:eastAsia="es-ES"/>
        </w:rPr>
        <w:softHyphen/>
        <w:t>dientes de las agendas mediáticas. No obstante, observamos que las subidas y bajadas de esta «montaña rusa» de pro</w:t>
      </w:r>
      <w:r w:rsidRPr="008E57C3">
        <w:rPr>
          <w:rFonts w:ascii="Times" w:eastAsiaTheme="minorEastAsia" w:hAnsi="Times"/>
          <w:sz w:val="20"/>
          <w:szCs w:val="20"/>
          <w:lang w:eastAsia="es-ES"/>
        </w:rPr>
        <w:softHyphen/>
        <w:t>testas dejan cada vez posos más impor</w:t>
      </w:r>
      <w:r w:rsidRPr="008E57C3">
        <w:rPr>
          <w:rFonts w:ascii="Times" w:eastAsiaTheme="minorEastAsia" w:hAnsi="Times"/>
          <w:sz w:val="20"/>
          <w:szCs w:val="20"/>
          <w:lang w:eastAsia="es-ES"/>
        </w:rPr>
        <w:softHyphen/>
        <w:t>tantes al «retornar» a sus puntos más bajos (se incrementan cuantitativamente los espacios estables y la capacidad de convocatoria, mayor entrelazamiento cultural y físico de redes).</w:t>
      </w:r>
    </w:p>
    <w:p w:rsidR="008E57C3" w:rsidRPr="008E57C3" w:rsidRDefault="008E57C3" w:rsidP="008E57C3">
      <w:pPr>
        <w:spacing w:before="100" w:beforeAutospacing="1" w:after="100" w:afterAutospacing="1"/>
        <w:rPr>
          <w:rFonts w:ascii="Times" w:eastAsiaTheme="minorEastAsia" w:hAnsi="Times"/>
          <w:sz w:val="20"/>
          <w:szCs w:val="20"/>
          <w:lang w:eastAsia="es-ES"/>
        </w:rPr>
      </w:pPr>
      <w:r w:rsidRPr="008E57C3">
        <w:rPr>
          <w:rFonts w:ascii="Times" w:eastAsiaTheme="minorEastAsia" w:hAnsi="Times"/>
          <w:sz w:val="20"/>
          <w:szCs w:val="20"/>
          <w:lang w:eastAsia="es-ES"/>
        </w:rPr>
        <w:t>Asimismo, 2003 ha sido testigo de la irrupción de impactos en la marcha de la globalización económica que, en gran medida, atribuimos al particular manifes</w:t>
      </w:r>
      <w:r w:rsidRPr="008E57C3">
        <w:rPr>
          <w:rFonts w:ascii="Times" w:eastAsiaTheme="minorEastAsia" w:hAnsi="Times"/>
          <w:sz w:val="20"/>
          <w:szCs w:val="20"/>
          <w:lang w:eastAsia="es-ES"/>
        </w:rPr>
        <w:softHyphen/>
        <w:t xml:space="preserve">tarse de estos nuevos movimientos globales en forma de redes de protesta «antiglobalización». La cumbre de la </w:t>
      </w:r>
      <w:proofErr w:type="spellStart"/>
      <w:r w:rsidRPr="008E57C3">
        <w:rPr>
          <w:rFonts w:ascii="Times" w:eastAsiaTheme="minorEastAsia" w:hAnsi="Times"/>
          <w:sz w:val="20"/>
          <w:szCs w:val="20"/>
          <w:lang w:eastAsia="es-ES"/>
        </w:rPr>
        <w:t>omc</w:t>
      </w:r>
      <w:proofErr w:type="spellEnd"/>
      <w:r w:rsidRPr="008E57C3">
        <w:rPr>
          <w:rFonts w:ascii="Times" w:eastAsiaTheme="minorEastAsia" w:hAnsi="Times"/>
          <w:sz w:val="20"/>
          <w:szCs w:val="20"/>
          <w:lang w:eastAsia="es-ES"/>
        </w:rPr>
        <w:t xml:space="preserve"> de Cancún no lograba proseguir en el camino de liberalizaciones muy favora</w:t>
      </w:r>
      <w:r w:rsidRPr="008E57C3">
        <w:rPr>
          <w:rFonts w:ascii="Times" w:eastAsiaTheme="minorEastAsia" w:hAnsi="Times"/>
          <w:sz w:val="20"/>
          <w:szCs w:val="20"/>
          <w:lang w:eastAsia="es-ES"/>
        </w:rPr>
        <w:softHyphen/>
        <w:t xml:space="preserve">bles para las multinacionales del Norte y poco rentables para los habitantes del Sur. El «desgaste de imagen» que vienen infligiendo las redes «antiglobalización» a la </w:t>
      </w:r>
      <w:proofErr w:type="spellStart"/>
      <w:r w:rsidRPr="008E57C3">
        <w:rPr>
          <w:rFonts w:ascii="Times" w:eastAsiaTheme="minorEastAsia" w:hAnsi="Times"/>
          <w:sz w:val="20"/>
          <w:szCs w:val="20"/>
          <w:lang w:eastAsia="es-ES"/>
        </w:rPr>
        <w:t>omc</w:t>
      </w:r>
      <w:proofErr w:type="spellEnd"/>
      <w:r w:rsidRPr="008E57C3">
        <w:rPr>
          <w:rFonts w:ascii="Times" w:eastAsiaTheme="minorEastAsia" w:hAnsi="Times"/>
          <w:sz w:val="20"/>
          <w:szCs w:val="20"/>
          <w:lang w:eastAsia="es-ES"/>
        </w:rPr>
        <w:t>, mostrando su opacidad y de</w:t>
      </w:r>
      <w:r w:rsidRPr="008E57C3">
        <w:rPr>
          <w:rFonts w:ascii="Times" w:eastAsiaTheme="minorEastAsia" w:hAnsi="Times"/>
          <w:sz w:val="20"/>
          <w:szCs w:val="20"/>
          <w:lang w:eastAsia="es-ES"/>
        </w:rPr>
        <w:softHyphen/>
        <w:t>nunciando qué intereses intenta hacer valer en detrimento de derechos políti</w:t>
      </w:r>
      <w:r w:rsidRPr="008E57C3">
        <w:rPr>
          <w:rFonts w:ascii="Times" w:eastAsiaTheme="minorEastAsia" w:hAnsi="Times"/>
          <w:sz w:val="20"/>
          <w:szCs w:val="20"/>
          <w:lang w:eastAsia="es-ES"/>
        </w:rPr>
        <w:softHyphen/>
        <w:t>cos, alentó e hizo «comprensible» el des</w:t>
      </w:r>
      <w:r w:rsidRPr="008E57C3">
        <w:rPr>
          <w:rFonts w:ascii="Times" w:eastAsiaTheme="minorEastAsia" w:hAnsi="Times"/>
          <w:sz w:val="20"/>
          <w:szCs w:val="20"/>
          <w:lang w:eastAsia="es-ES"/>
        </w:rPr>
        <w:softHyphen/>
        <w:t>acuerdo final. La VII cumbre de países iberoamericanos se saldaba con un re</w:t>
      </w:r>
      <w:r w:rsidRPr="008E57C3">
        <w:rPr>
          <w:rFonts w:ascii="Times" w:eastAsiaTheme="minorEastAsia" w:hAnsi="Times"/>
          <w:sz w:val="20"/>
          <w:szCs w:val="20"/>
          <w:lang w:eastAsia="es-ES"/>
        </w:rPr>
        <w:softHyphen/>
        <w:t xml:space="preserve">chazo, con la excepción del posiciona-miento del gobierno conservador de nuestro país, a las políticas neoliberales auspiciadas por el </w:t>
      </w:r>
      <w:proofErr w:type="spellStart"/>
      <w:r w:rsidRPr="008E57C3">
        <w:rPr>
          <w:rFonts w:ascii="Times" w:eastAsiaTheme="minorEastAsia" w:hAnsi="Times"/>
          <w:sz w:val="20"/>
          <w:szCs w:val="20"/>
          <w:lang w:eastAsia="es-ES"/>
        </w:rPr>
        <w:t>fmi</w:t>
      </w:r>
      <w:proofErr w:type="spellEnd"/>
      <w:r w:rsidRPr="008E57C3">
        <w:rPr>
          <w:rFonts w:ascii="Times" w:eastAsiaTheme="minorEastAsia" w:hAnsi="Times"/>
          <w:sz w:val="20"/>
          <w:szCs w:val="20"/>
          <w:lang w:eastAsia="es-ES"/>
        </w:rPr>
        <w:t xml:space="preserve"> y el Banco Mun</w:t>
      </w:r>
      <w:r w:rsidRPr="008E57C3">
        <w:rPr>
          <w:rFonts w:ascii="Times" w:eastAsiaTheme="minorEastAsia" w:hAnsi="Times"/>
          <w:sz w:val="20"/>
          <w:szCs w:val="20"/>
          <w:lang w:eastAsia="es-ES"/>
        </w:rPr>
        <w:softHyphen/>
        <w:t>dial, a las que se responsabilizaba del aumento de los niveles de desigualdad y de pobreza en los países sudamerica</w:t>
      </w:r>
      <w:r w:rsidRPr="008E57C3">
        <w:rPr>
          <w:rFonts w:ascii="Times" w:eastAsiaTheme="minorEastAsia" w:hAnsi="Times"/>
          <w:sz w:val="20"/>
          <w:szCs w:val="20"/>
          <w:lang w:eastAsia="es-ES"/>
        </w:rPr>
        <w:softHyphen/>
        <w:t>nos. Como se ha comentado, sobresa</w:t>
      </w:r>
      <w:r w:rsidRPr="008E57C3">
        <w:rPr>
          <w:rFonts w:ascii="Times" w:eastAsiaTheme="minorEastAsia" w:hAnsi="Times"/>
          <w:sz w:val="20"/>
          <w:szCs w:val="20"/>
          <w:lang w:eastAsia="es-ES"/>
        </w:rPr>
        <w:softHyphen/>
        <w:t>le también en 2003 la contribución de estos nuevos movimientos para gestar respuestas globales, aunque de manera puntual. Frente a una globalización eco</w:t>
      </w:r>
      <w:r w:rsidRPr="008E57C3">
        <w:rPr>
          <w:rFonts w:ascii="Times" w:eastAsiaTheme="minorEastAsia" w:hAnsi="Times"/>
          <w:sz w:val="20"/>
          <w:szCs w:val="20"/>
          <w:lang w:eastAsia="es-ES"/>
        </w:rPr>
        <w:softHyphen/>
        <w:t>nómica que se presenta como el «mejor de los mundos» y «el único posible», conseguir las cifras de movilización de los meses de enero, febrero y marzo dota de credibilidad a las propuestas de cambio social, en particular, a salir a la calle conjuntamente. Sin embargo, en el lado negativo habría que situar a aque</w:t>
      </w:r>
      <w:r w:rsidRPr="008E57C3">
        <w:rPr>
          <w:rFonts w:ascii="Times" w:eastAsiaTheme="minorEastAsia" w:hAnsi="Times"/>
          <w:sz w:val="20"/>
          <w:szCs w:val="20"/>
          <w:lang w:eastAsia="es-ES"/>
        </w:rPr>
        <w:softHyphen/>
        <w:t>llos que «no encuentren sentido» a unas acciones que no logran objetivos inme</w:t>
      </w:r>
      <w:r w:rsidRPr="008E57C3">
        <w:rPr>
          <w:rFonts w:ascii="Times" w:eastAsiaTheme="minorEastAsia" w:hAnsi="Times"/>
          <w:sz w:val="20"/>
          <w:szCs w:val="20"/>
          <w:lang w:eastAsia="es-ES"/>
        </w:rPr>
        <w:softHyphen/>
        <w:t>diatos, como en este caso el de detener el ataque militar. Aun así, toda cultura de movilización proyecta su potencialidad (de logros: de cambios estructurales, de imaginarios y de afianzamiento de valo</w:t>
      </w:r>
      <w:r w:rsidRPr="008E57C3">
        <w:rPr>
          <w:rFonts w:ascii="Times" w:eastAsiaTheme="minorEastAsia" w:hAnsi="Times"/>
          <w:sz w:val="20"/>
          <w:szCs w:val="20"/>
          <w:lang w:eastAsia="es-ES"/>
        </w:rPr>
        <w:softHyphen/>
        <w:t>res) hacia el futuro. Al amparo de una transición de culturas de movilización,</w:t>
      </w:r>
      <w:hyperlink r:id="rId9" w:anchor="_ftn5" w:history="1">
        <w:r w:rsidRPr="008E57C3">
          <w:rPr>
            <w:rFonts w:ascii="Times" w:eastAsiaTheme="minorEastAsia" w:hAnsi="Times"/>
            <w:color w:val="0000FF"/>
            <w:sz w:val="20"/>
            <w:szCs w:val="20"/>
            <w:u w:val="single"/>
            <w:vertAlign w:val="superscript"/>
            <w:lang w:eastAsia="es-ES"/>
          </w:rPr>
          <w:t>[5]</w:t>
        </w:r>
      </w:hyperlink>
      <w:r w:rsidRPr="008E57C3">
        <w:rPr>
          <w:rFonts w:ascii="Times" w:eastAsiaTheme="minorEastAsia" w:hAnsi="Times"/>
          <w:sz w:val="20"/>
          <w:szCs w:val="20"/>
          <w:vertAlign w:val="superscript"/>
          <w:lang w:eastAsia="es-ES"/>
        </w:rPr>
        <w:t xml:space="preserve"> </w:t>
      </w:r>
      <w:r w:rsidRPr="008E57C3">
        <w:rPr>
          <w:rFonts w:ascii="Times" w:eastAsiaTheme="minorEastAsia" w:hAnsi="Times"/>
          <w:sz w:val="20"/>
          <w:szCs w:val="20"/>
          <w:lang w:eastAsia="es-ES"/>
        </w:rPr>
        <w:t>los nuevos movimientos globales explo</w:t>
      </w:r>
      <w:r w:rsidRPr="008E57C3">
        <w:rPr>
          <w:rFonts w:ascii="Times" w:eastAsiaTheme="minorEastAsia" w:hAnsi="Times"/>
          <w:sz w:val="20"/>
          <w:szCs w:val="20"/>
          <w:lang w:eastAsia="es-ES"/>
        </w:rPr>
        <w:softHyphen/>
        <w:t>ran de forma «silenciosa» (al margen de los grandes medios) la constitución de espacios de interacción internos (de diá</w:t>
      </w:r>
      <w:r w:rsidRPr="008E57C3">
        <w:rPr>
          <w:rFonts w:ascii="Times" w:eastAsiaTheme="minorEastAsia" w:hAnsi="Times"/>
          <w:sz w:val="20"/>
          <w:szCs w:val="20"/>
          <w:lang w:eastAsia="es-ES"/>
        </w:rPr>
        <w:softHyphen/>
        <w:t>logo, campañas), de comunicación con la ciudadanía (las protestas contra la guerra parecen haber destapado una vocación de dirigirse hacia, y en muchos casos de ser dirigidos por, «las mayo</w:t>
      </w:r>
      <w:r w:rsidRPr="008E57C3">
        <w:rPr>
          <w:rFonts w:ascii="Times" w:eastAsiaTheme="minorEastAsia" w:hAnsi="Times"/>
          <w:sz w:val="20"/>
          <w:szCs w:val="20"/>
          <w:lang w:eastAsia="es-ES"/>
        </w:rPr>
        <w:softHyphen/>
        <w:t>rías»), y de elaboración de respuestas sociales y formas de desobediencia que cuestionen el actual status quo, sean «entendidas» por la población y puedan propiciar cambios y faciliten la recrea</w:t>
      </w:r>
      <w:r w:rsidRPr="008E57C3">
        <w:rPr>
          <w:rFonts w:ascii="Times" w:eastAsiaTheme="minorEastAsia" w:hAnsi="Times"/>
          <w:sz w:val="20"/>
          <w:szCs w:val="20"/>
          <w:lang w:eastAsia="es-ES"/>
        </w:rPr>
        <w:softHyphen/>
        <w:t>ción de mundos alternativos.</w:t>
      </w:r>
    </w:p>
    <w:p w:rsidR="008E57C3" w:rsidRPr="008E57C3" w:rsidRDefault="008E57C3" w:rsidP="008E57C3">
      <w:pPr>
        <w:spacing w:before="0" w:after="0"/>
        <w:rPr>
          <w:rFonts w:ascii="Times" w:hAnsi="Times"/>
          <w:sz w:val="20"/>
          <w:szCs w:val="20"/>
          <w:lang w:eastAsia="es-ES"/>
        </w:rPr>
      </w:pPr>
      <w:r w:rsidRPr="008E57C3">
        <w:rPr>
          <w:rFonts w:ascii="Times" w:hAnsi="Times"/>
          <w:sz w:val="20"/>
          <w:szCs w:val="20"/>
          <w:lang w:eastAsia="es-ES"/>
        </w:rPr>
        <w:pict>
          <v:rect id="_x0000_i1025" style="width:0;height:1.5pt" o:hralign="center" o:hrstd="t" o:hr="t" fillcolor="#aaa" stroked="f"/>
        </w:pict>
      </w:r>
    </w:p>
    <w:p w:rsidR="008E57C3" w:rsidRPr="008E57C3" w:rsidRDefault="008E57C3" w:rsidP="008E57C3">
      <w:pPr>
        <w:spacing w:before="100" w:beforeAutospacing="1" w:after="100" w:afterAutospacing="1"/>
        <w:outlineLvl w:val="4"/>
        <w:rPr>
          <w:rFonts w:ascii="Times" w:hAnsi="Times"/>
          <w:b/>
          <w:bCs/>
          <w:sz w:val="20"/>
          <w:szCs w:val="20"/>
          <w:lang w:eastAsia="es-ES"/>
        </w:rPr>
      </w:pPr>
      <w:r w:rsidRPr="008E57C3">
        <w:rPr>
          <w:rFonts w:ascii="Times" w:hAnsi="Times"/>
          <w:b/>
          <w:bCs/>
          <w:sz w:val="20"/>
          <w:szCs w:val="20"/>
          <w:lang w:eastAsia="es-ES"/>
        </w:rPr>
        <w:t xml:space="preserve">[1] </w:t>
      </w:r>
      <w:bookmarkStart w:id="1" w:name="_ftn1"/>
      <w:bookmarkEnd w:id="1"/>
      <w:r w:rsidRPr="008E57C3">
        <w:rPr>
          <w:rFonts w:ascii="Times" w:hAnsi="Times"/>
          <w:b/>
          <w:bCs/>
          <w:sz w:val="20"/>
          <w:szCs w:val="20"/>
          <w:lang w:eastAsia="es-ES"/>
        </w:rPr>
        <w:fldChar w:fldCharType="begin"/>
      </w:r>
      <w:r w:rsidRPr="008E57C3">
        <w:rPr>
          <w:rFonts w:ascii="Times" w:hAnsi="Times"/>
          <w:b/>
          <w:bCs/>
          <w:sz w:val="20"/>
          <w:szCs w:val="20"/>
          <w:lang w:eastAsia="es-ES"/>
        </w:rPr>
        <w:instrText xml:space="preserve"> HYPERLINK "mailto:acalle@est-econ.uc3m.es" </w:instrText>
      </w:r>
      <w:r w:rsidRPr="008E57C3">
        <w:rPr>
          <w:rFonts w:ascii="Times" w:hAnsi="Times"/>
          <w:b/>
          <w:bCs/>
          <w:sz w:val="20"/>
          <w:szCs w:val="20"/>
          <w:lang w:eastAsia="es-ES"/>
        </w:rPr>
      </w:r>
      <w:r w:rsidRPr="008E57C3">
        <w:rPr>
          <w:rFonts w:ascii="Times" w:hAnsi="Times"/>
          <w:b/>
          <w:bCs/>
          <w:sz w:val="20"/>
          <w:szCs w:val="20"/>
          <w:lang w:eastAsia="es-ES"/>
        </w:rPr>
        <w:fldChar w:fldCharType="separate"/>
      </w:r>
      <w:r w:rsidRPr="008E57C3">
        <w:rPr>
          <w:rFonts w:ascii="Times" w:hAnsi="Times"/>
          <w:b/>
          <w:bCs/>
          <w:color w:val="0000FF"/>
          <w:sz w:val="20"/>
          <w:szCs w:val="20"/>
          <w:u w:val="single"/>
          <w:lang w:eastAsia="es-ES"/>
        </w:rPr>
        <w:t>acalle@est-econ.uc3m.es</w:t>
      </w:r>
      <w:r w:rsidRPr="008E57C3">
        <w:rPr>
          <w:rFonts w:ascii="Times" w:hAnsi="Times"/>
          <w:b/>
          <w:bCs/>
          <w:sz w:val="20"/>
          <w:szCs w:val="20"/>
          <w:lang w:eastAsia="es-ES"/>
        </w:rPr>
        <w:fldChar w:fldCharType="end"/>
      </w:r>
    </w:p>
    <w:p w:rsidR="008E57C3" w:rsidRPr="008E57C3" w:rsidRDefault="008E57C3" w:rsidP="008E57C3">
      <w:pPr>
        <w:spacing w:before="100" w:beforeAutospacing="1" w:after="100" w:afterAutospacing="1"/>
        <w:outlineLvl w:val="4"/>
        <w:rPr>
          <w:rFonts w:ascii="Times" w:hAnsi="Times"/>
          <w:b/>
          <w:bCs/>
          <w:sz w:val="20"/>
          <w:szCs w:val="20"/>
          <w:lang w:eastAsia="es-ES"/>
        </w:rPr>
      </w:pPr>
      <w:r w:rsidRPr="008E57C3">
        <w:rPr>
          <w:rFonts w:ascii="Times" w:hAnsi="Times"/>
          <w:b/>
          <w:bCs/>
          <w:sz w:val="20"/>
          <w:szCs w:val="20"/>
          <w:lang w:eastAsia="es-ES"/>
        </w:rPr>
        <w:t>[2]</w:t>
      </w:r>
      <w:bookmarkStart w:id="2" w:name="_ftn2"/>
      <w:bookmarkEnd w:id="2"/>
      <w:r w:rsidRPr="008E57C3">
        <w:rPr>
          <w:rFonts w:ascii="Times" w:hAnsi="Times"/>
          <w:b/>
          <w:bCs/>
          <w:sz w:val="20"/>
          <w:szCs w:val="20"/>
          <w:lang w:eastAsia="es-ES"/>
        </w:rPr>
        <w:t xml:space="preserve"> Una gran red de redes, cuyos nodos o colecti</w:t>
      </w:r>
      <w:r w:rsidRPr="008E57C3">
        <w:rPr>
          <w:rFonts w:ascii="Times" w:hAnsi="Times"/>
          <w:b/>
          <w:bCs/>
          <w:sz w:val="20"/>
          <w:szCs w:val="20"/>
          <w:lang w:eastAsia="es-ES"/>
        </w:rPr>
        <w:softHyphen/>
        <w:t>vos mantienen un discurso crítico con la globalización económica (entendida desde la perspectiva de un orden social planetario que alienta la concentración de poder económico y político en manos de multinacionales y gru</w:t>
      </w:r>
      <w:r w:rsidRPr="008E57C3">
        <w:rPr>
          <w:rFonts w:ascii="Times" w:hAnsi="Times"/>
          <w:b/>
          <w:bCs/>
          <w:sz w:val="20"/>
          <w:szCs w:val="20"/>
          <w:lang w:eastAsia="es-ES"/>
        </w:rPr>
        <w:softHyphen/>
        <w:t>pos financieros), que conecta esta crítica con otras esferas de conflicto mundiales (patriar</w:t>
      </w:r>
      <w:r w:rsidRPr="008E57C3">
        <w:rPr>
          <w:rFonts w:ascii="Times" w:hAnsi="Times"/>
          <w:b/>
          <w:bCs/>
          <w:sz w:val="20"/>
          <w:szCs w:val="20"/>
          <w:lang w:eastAsia="es-ES"/>
        </w:rPr>
        <w:softHyphen/>
        <w:t>cado, medioambiente, militarismo, etc.), cu</w:t>
      </w:r>
      <w:r w:rsidRPr="008E57C3">
        <w:rPr>
          <w:rFonts w:ascii="Times" w:hAnsi="Times"/>
          <w:b/>
          <w:bCs/>
          <w:sz w:val="20"/>
          <w:szCs w:val="20"/>
          <w:lang w:eastAsia="es-ES"/>
        </w:rPr>
        <w:softHyphen/>
        <w:t xml:space="preserve">yas formas de coordinación suelen ser muy horizontales y que, antes que definir grandes objetivos finalistas se caracterizan por </w:t>
      </w:r>
      <w:proofErr w:type="spellStart"/>
      <w:r w:rsidRPr="008E57C3">
        <w:rPr>
          <w:rFonts w:ascii="Times" w:hAnsi="Times"/>
          <w:b/>
          <w:bCs/>
          <w:sz w:val="20"/>
          <w:szCs w:val="20"/>
          <w:lang w:eastAsia="es-ES"/>
        </w:rPr>
        <w:t>enfati</w:t>
      </w:r>
      <w:proofErr w:type="spellEnd"/>
      <w:r w:rsidRPr="008E57C3">
        <w:rPr>
          <w:rFonts w:ascii="Times" w:hAnsi="Times"/>
          <w:b/>
          <w:bCs/>
          <w:sz w:val="20"/>
          <w:szCs w:val="20"/>
          <w:lang w:eastAsia="es-ES"/>
        </w:rPr>
        <w:t>-zar la radicalidad democrática (asambleas y consensos como mecanismos de decisión, proponiendo a la ciudadanía como sujeto de cambio, prestando gran atención al cómo se construyen las alternativas en detrimento del planteamiento de fines).</w:t>
      </w:r>
    </w:p>
    <w:p w:rsidR="008E57C3" w:rsidRPr="008E57C3" w:rsidRDefault="008E57C3" w:rsidP="008E57C3">
      <w:pPr>
        <w:spacing w:before="100" w:beforeAutospacing="1" w:after="100" w:afterAutospacing="1"/>
        <w:outlineLvl w:val="4"/>
        <w:rPr>
          <w:rFonts w:ascii="Times" w:hAnsi="Times"/>
          <w:b/>
          <w:bCs/>
          <w:sz w:val="20"/>
          <w:szCs w:val="20"/>
          <w:lang w:eastAsia="es-ES"/>
        </w:rPr>
      </w:pPr>
      <w:r w:rsidRPr="008E57C3">
        <w:rPr>
          <w:rFonts w:ascii="Times" w:hAnsi="Times"/>
          <w:b/>
          <w:bCs/>
          <w:sz w:val="20"/>
          <w:szCs w:val="20"/>
          <w:lang w:eastAsia="es-ES"/>
        </w:rPr>
        <w:t>[3]</w:t>
      </w:r>
      <w:bookmarkStart w:id="3" w:name="_ftn3"/>
      <w:bookmarkEnd w:id="3"/>
      <w:r w:rsidRPr="008E57C3">
        <w:rPr>
          <w:rFonts w:ascii="Times" w:hAnsi="Times"/>
          <w:b/>
          <w:bCs/>
          <w:sz w:val="20"/>
          <w:szCs w:val="20"/>
          <w:lang w:eastAsia="es-ES"/>
        </w:rPr>
        <w:t xml:space="preserve"> Internacionalmente, el levantamiento zapa-</w:t>
      </w:r>
      <w:proofErr w:type="spellStart"/>
      <w:r w:rsidRPr="008E57C3">
        <w:rPr>
          <w:rFonts w:ascii="Times" w:hAnsi="Times"/>
          <w:b/>
          <w:bCs/>
          <w:sz w:val="20"/>
          <w:szCs w:val="20"/>
          <w:lang w:eastAsia="es-ES"/>
        </w:rPr>
        <w:t>tista</w:t>
      </w:r>
      <w:proofErr w:type="spellEnd"/>
      <w:r w:rsidRPr="008E57C3">
        <w:rPr>
          <w:rFonts w:ascii="Times" w:hAnsi="Times"/>
          <w:b/>
          <w:bCs/>
          <w:sz w:val="20"/>
          <w:szCs w:val="20"/>
          <w:lang w:eastAsia="es-ES"/>
        </w:rPr>
        <w:t xml:space="preserve"> del 1 de enero de 1994 y los posteriores Encuentros Intercontinentales organizados por ellos (el primero en 1996 en nuestro país), la creación en 1998 de la red AGP y del Foro Social Mundial en 2001, así como el rosario de protestas contra cumbres oficiales (Berlín 1988 ya fue testigo del grito «impidamos el congreso» con que se recibió al Banco Mun</w:t>
      </w:r>
      <w:r w:rsidRPr="008E57C3">
        <w:rPr>
          <w:rFonts w:ascii="Times" w:hAnsi="Times"/>
          <w:b/>
          <w:bCs/>
          <w:sz w:val="20"/>
          <w:szCs w:val="20"/>
          <w:lang w:eastAsia="es-ES"/>
        </w:rPr>
        <w:softHyphen/>
        <w:t>dial) han constituido espacios de experimen</w:t>
      </w:r>
      <w:r w:rsidRPr="008E57C3">
        <w:rPr>
          <w:rFonts w:ascii="Times" w:hAnsi="Times"/>
          <w:b/>
          <w:bCs/>
          <w:sz w:val="20"/>
          <w:szCs w:val="20"/>
          <w:lang w:eastAsia="es-ES"/>
        </w:rPr>
        <w:softHyphen/>
        <w:t>tación y propagación de este movimiento de movimientos global. En nuestro país, labora</w:t>
      </w:r>
      <w:r w:rsidRPr="008E57C3">
        <w:rPr>
          <w:rFonts w:ascii="Times" w:hAnsi="Times"/>
          <w:b/>
          <w:bCs/>
          <w:sz w:val="20"/>
          <w:szCs w:val="20"/>
          <w:lang w:eastAsia="es-ES"/>
        </w:rPr>
        <w:softHyphen/>
        <w:t>torios de acción colectiva como la cumbre al</w:t>
      </w:r>
      <w:r w:rsidRPr="008E57C3">
        <w:rPr>
          <w:rFonts w:ascii="Times" w:hAnsi="Times"/>
          <w:b/>
          <w:bCs/>
          <w:sz w:val="20"/>
          <w:szCs w:val="20"/>
          <w:lang w:eastAsia="es-ES"/>
        </w:rPr>
        <w:softHyphen/>
        <w:t xml:space="preserve">ternativa frente al Banco Mundial en 1994, las </w:t>
      </w:r>
      <w:proofErr w:type="spellStart"/>
      <w:r w:rsidRPr="008E57C3">
        <w:rPr>
          <w:rFonts w:ascii="Times" w:hAnsi="Times"/>
          <w:b/>
          <w:bCs/>
          <w:sz w:val="20"/>
          <w:szCs w:val="20"/>
          <w:lang w:eastAsia="es-ES"/>
        </w:rPr>
        <w:t>Euromarchas</w:t>
      </w:r>
      <w:proofErr w:type="spellEnd"/>
      <w:r w:rsidRPr="008E57C3">
        <w:rPr>
          <w:rFonts w:ascii="Times" w:hAnsi="Times"/>
          <w:b/>
          <w:bCs/>
          <w:sz w:val="20"/>
          <w:szCs w:val="20"/>
          <w:lang w:eastAsia="es-ES"/>
        </w:rPr>
        <w:t>, el Movimiento Anti-Maastricht o las campañas Rompamos el Silencio han servido para retroalimentar las nuevas diná</w:t>
      </w:r>
      <w:r w:rsidRPr="008E57C3">
        <w:rPr>
          <w:rFonts w:ascii="Times" w:hAnsi="Times"/>
          <w:b/>
          <w:bCs/>
          <w:sz w:val="20"/>
          <w:szCs w:val="20"/>
          <w:lang w:eastAsia="es-ES"/>
        </w:rPr>
        <w:softHyphen/>
        <w:t>micas de acción, tendentes hacia un hacer (co</w:t>
      </w:r>
      <w:r w:rsidRPr="008E57C3">
        <w:rPr>
          <w:rFonts w:ascii="Times" w:hAnsi="Times"/>
          <w:b/>
          <w:bCs/>
          <w:sz w:val="20"/>
          <w:szCs w:val="20"/>
          <w:lang w:eastAsia="es-ES"/>
        </w:rPr>
        <w:softHyphen/>
        <w:t>ordinación, acción) y un representarse en red los problemas del mundo (</w:t>
      </w:r>
      <w:proofErr w:type="spellStart"/>
      <w:r w:rsidRPr="008E57C3">
        <w:rPr>
          <w:rFonts w:ascii="Times" w:hAnsi="Times"/>
          <w:b/>
          <w:bCs/>
          <w:sz w:val="20"/>
          <w:szCs w:val="20"/>
          <w:lang w:eastAsia="es-ES"/>
        </w:rPr>
        <w:t>multidimensionali</w:t>
      </w:r>
      <w:proofErr w:type="spellEnd"/>
      <w:r w:rsidRPr="008E57C3">
        <w:rPr>
          <w:rFonts w:ascii="Times" w:hAnsi="Times"/>
          <w:b/>
          <w:bCs/>
          <w:sz w:val="20"/>
          <w:szCs w:val="20"/>
          <w:lang w:eastAsia="es-ES"/>
        </w:rPr>
        <w:t>-dad de conflictos), y que retroalimentan en sus discursos y en sus prácticas lo local y lo glo</w:t>
      </w:r>
      <w:r w:rsidRPr="008E57C3">
        <w:rPr>
          <w:rFonts w:ascii="Times" w:hAnsi="Times"/>
          <w:b/>
          <w:bCs/>
          <w:sz w:val="20"/>
          <w:szCs w:val="20"/>
          <w:lang w:eastAsia="es-ES"/>
        </w:rPr>
        <w:softHyphen/>
        <w:t>bal, la autonomía privada y la autonomía pú</w:t>
      </w:r>
      <w:r w:rsidRPr="008E57C3">
        <w:rPr>
          <w:rFonts w:ascii="Times" w:hAnsi="Times"/>
          <w:b/>
          <w:bCs/>
          <w:sz w:val="20"/>
          <w:szCs w:val="20"/>
          <w:lang w:eastAsia="es-ES"/>
        </w:rPr>
        <w:softHyphen/>
        <w:t>blica, lo estructural y lo cultural. De esta ma</w:t>
      </w:r>
      <w:r w:rsidRPr="008E57C3">
        <w:rPr>
          <w:rFonts w:ascii="Times" w:hAnsi="Times"/>
          <w:b/>
          <w:bCs/>
          <w:sz w:val="20"/>
          <w:szCs w:val="20"/>
          <w:lang w:eastAsia="es-ES"/>
        </w:rPr>
        <w:softHyphen/>
        <w:t>nera, los nuevos movimientos globales representan una aceleración cuantitativa de algunos rasgos de los nuevos movimientos sociales (diversidad de conflictos, autonomía, simbolismo en la acción), pero los trascienden cualitativamente en la medida en que aban</w:t>
      </w:r>
      <w:r w:rsidRPr="008E57C3">
        <w:rPr>
          <w:rFonts w:ascii="Times" w:hAnsi="Times"/>
          <w:b/>
          <w:bCs/>
          <w:sz w:val="20"/>
          <w:szCs w:val="20"/>
          <w:lang w:eastAsia="es-ES"/>
        </w:rPr>
        <w:softHyphen/>
        <w:t>donan la idea de «</w:t>
      </w:r>
      <w:proofErr w:type="spellStart"/>
      <w:r w:rsidRPr="008E57C3">
        <w:rPr>
          <w:rFonts w:ascii="Times" w:hAnsi="Times"/>
          <w:b/>
          <w:bCs/>
          <w:sz w:val="20"/>
          <w:szCs w:val="20"/>
          <w:lang w:eastAsia="es-ES"/>
        </w:rPr>
        <w:t>compartimentalizar</w:t>
      </w:r>
      <w:proofErr w:type="spellEnd"/>
      <w:r w:rsidRPr="008E57C3">
        <w:rPr>
          <w:rFonts w:ascii="Times" w:hAnsi="Times"/>
          <w:b/>
          <w:bCs/>
          <w:sz w:val="20"/>
          <w:szCs w:val="20"/>
          <w:lang w:eastAsia="es-ES"/>
        </w:rPr>
        <w:t>» conflic</w:t>
      </w:r>
      <w:r w:rsidRPr="008E57C3">
        <w:rPr>
          <w:rFonts w:ascii="Times" w:hAnsi="Times"/>
          <w:b/>
          <w:bCs/>
          <w:sz w:val="20"/>
          <w:szCs w:val="20"/>
          <w:lang w:eastAsia="es-ES"/>
        </w:rPr>
        <w:softHyphen/>
        <w:t>tos y espacios de acción. Buscan representa</w:t>
      </w:r>
      <w:r w:rsidRPr="008E57C3">
        <w:rPr>
          <w:rFonts w:ascii="Times" w:hAnsi="Times"/>
          <w:b/>
          <w:bCs/>
          <w:sz w:val="20"/>
          <w:szCs w:val="20"/>
          <w:lang w:eastAsia="es-ES"/>
        </w:rPr>
        <w:softHyphen/>
        <w:t>ciones y transformaciones globales, enlazando entonces con algunas señas de identidad del movimiento obrero clásico.</w:t>
      </w:r>
    </w:p>
    <w:p w:rsidR="008E57C3" w:rsidRPr="008E57C3" w:rsidRDefault="008E57C3" w:rsidP="008E57C3">
      <w:pPr>
        <w:spacing w:before="100" w:beforeAutospacing="1" w:after="100" w:afterAutospacing="1"/>
        <w:outlineLvl w:val="4"/>
        <w:rPr>
          <w:rFonts w:ascii="Times" w:hAnsi="Times"/>
          <w:b/>
          <w:bCs/>
          <w:sz w:val="20"/>
          <w:szCs w:val="20"/>
          <w:lang w:eastAsia="es-ES"/>
        </w:rPr>
      </w:pPr>
      <w:r w:rsidRPr="008E57C3">
        <w:rPr>
          <w:rFonts w:ascii="Times" w:hAnsi="Times"/>
          <w:b/>
          <w:bCs/>
          <w:sz w:val="20"/>
          <w:szCs w:val="20"/>
          <w:lang w:eastAsia="es-ES"/>
        </w:rPr>
        <w:t xml:space="preserve">[4] </w:t>
      </w:r>
      <w:bookmarkStart w:id="4" w:name="_ftn4"/>
      <w:bookmarkEnd w:id="4"/>
      <w:r w:rsidRPr="008E57C3">
        <w:rPr>
          <w:rFonts w:ascii="Times" w:hAnsi="Times"/>
          <w:b/>
          <w:bCs/>
          <w:sz w:val="20"/>
          <w:szCs w:val="20"/>
          <w:lang w:eastAsia="es-ES"/>
        </w:rPr>
        <w:t>De esta manera, al hablar de nuevos movi</w:t>
      </w:r>
      <w:r w:rsidRPr="008E57C3">
        <w:rPr>
          <w:rFonts w:ascii="Times" w:hAnsi="Times"/>
          <w:b/>
          <w:bCs/>
          <w:sz w:val="20"/>
          <w:szCs w:val="20"/>
          <w:lang w:eastAsia="es-ES"/>
        </w:rPr>
        <w:softHyphen/>
        <w:t>mientos globales (entre los que contaríamos en nuestro país fundamentalmente: nuevos espacios como los MRG que aun existen en</w:t>
      </w:r>
    </w:p>
    <w:p w:rsidR="008E57C3" w:rsidRDefault="008E57C3"/>
    <w:sectPr w:rsidR="008E57C3"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C3"/>
    <w:rsid w:val="00050C57"/>
    <w:rsid w:val="000A6230"/>
    <w:rsid w:val="00456D5D"/>
    <w:rsid w:val="00457E66"/>
    <w:rsid w:val="005E2DDB"/>
    <w:rsid w:val="006E3567"/>
    <w:rsid w:val="006E47AA"/>
    <w:rsid w:val="008E57C3"/>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8E57C3"/>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8E57C3"/>
    <w:rPr>
      <w:rFonts w:ascii="Times" w:hAnsi="Times"/>
      <w:b/>
      <w:bCs/>
      <w:sz w:val="20"/>
      <w:szCs w:val="20"/>
      <w:lang w:eastAsia="es-ES"/>
    </w:rPr>
  </w:style>
  <w:style w:type="paragraph" w:styleId="NormalWeb">
    <w:name w:val="Normal (Web)"/>
    <w:basedOn w:val="Normal"/>
    <w:uiPriority w:val="99"/>
    <w:semiHidden/>
    <w:unhideWhenUsed/>
    <w:rsid w:val="008E57C3"/>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8E57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8E57C3"/>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8E57C3"/>
    <w:rPr>
      <w:rFonts w:ascii="Times" w:hAnsi="Times"/>
      <w:b/>
      <w:bCs/>
      <w:sz w:val="20"/>
      <w:szCs w:val="20"/>
      <w:lang w:eastAsia="es-ES"/>
    </w:rPr>
  </w:style>
  <w:style w:type="paragraph" w:styleId="NormalWeb">
    <w:name w:val="Normal (Web)"/>
    <w:basedOn w:val="Normal"/>
    <w:uiPriority w:val="99"/>
    <w:semiHidden/>
    <w:unhideWhenUsed/>
    <w:rsid w:val="008E57C3"/>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8E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3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hyperlink" Target="http://fundacionbetiko.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3401</Words>
  <Characters>18708</Characters>
  <Application>Microsoft Macintosh Word</Application>
  <DocSecurity>0</DocSecurity>
  <Lines>155</Lines>
  <Paragraphs>44</Paragraphs>
  <ScaleCrop>false</ScaleCrop>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2012-10-25T07:19:00Z</dcterms:created>
  <dcterms:modified xsi:type="dcterms:W3CDTF">2012-10-25T07:21:00Z</dcterms:modified>
</cp:coreProperties>
</file>